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D4AC" w14:textId="343B0141" w:rsidR="007A7F42" w:rsidRPr="00AB25CD" w:rsidRDefault="007A7F42" w:rsidP="007A7F42">
      <w:pPr>
        <w:pStyle w:val="nrreferencyjne"/>
        <w:rPr>
          <w:rFonts w:asciiTheme="minorHAnsi" w:hAnsiTheme="minorHAnsi" w:cstheme="minorHAnsi"/>
          <w:color w:val="0070C0"/>
        </w:rPr>
      </w:pPr>
      <w:bookmarkStart w:id="0" w:name="_GoBack"/>
      <w:bookmarkEnd w:id="0"/>
    </w:p>
    <w:tbl>
      <w:tblPr>
        <w:tblpPr w:leftFromText="141" w:rightFromText="141" w:vertAnchor="page" w:horzAnchor="margin" w:tblpY="28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61"/>
      </w:tblGrid>
      <w:tr w:rsidR="003D1CFE" w:rsidRPr="003D1CFE" w14:paraId="1F81C55C" w14:textId="77777777" w:rsidTr="007D7FF0">
        <w:trPr>
          <w:trHeight w:val="885"/>
        </w:trPr>
        <w:tc>
          <w:tcPr>
            <w:tcW w:w="9062" w:type="dxa"/>
            <w:shd w:val="clear" w:color="auto" w:fill="E6E6E6"/>
            <w:vAlign w:val="center"/>
          </w:tcPr>
          <w:p w14:paraId="20608754" w14:textId="4E41CE8A" w:rsidR="007D7FF0" w:rsidRPr="003D1CFE" w:rsidRDefault="00B33735" w:rsidP="007D7FF0">
            <w:pPr>
              <w:spacing w:before="120" w:after="120"/>
              <w:jc w:val="center"/>
              <w:rPr>
                <w:rFonts w:asciiTheme="minorHAnsi" w:hAnsiTheme="minorHAnsi" w:cstheme="minorHAnsi"/>
                <w:b/>
              </w:rPr>
            </w:pPr>
            <w:r>
              <w:rPr>
                <w:rFonts w:asciiTheme="minorHAnsi" w:hAnsiTheme="minorHAnsi" w:cstheme="minorHAnsi"/>
                <w:b/>
              </w:rPr>
              <w:t>ZAMAWIAJĄCY</w:t>
            </w:r>
            <w:r w:rsidR="007D7FF0" w:rsidRPr="003D1CFE">
              <w:rPr>
                <w:rFonts w:asciiTheme="minorHAnsi" w:hAnsiTheme="minorHAnsi" w:cstheme="minorHAnsi"/>
                <w:b/>
              </w:rPr>
              <w:t>: URZĄD PATENTOWY RZECZYPOSPOLITEJ POLSKIEJ</w:t>
            </w:r>
          </w:p>
          <w:p w14:paraId="323467E0" w14:textId="77777777" w:rsidR="007D7FF0" w:rsidRPr="003D1CFE" w:rsidRDefault="007D7FF0" w:rsidP="007D7FF0">
            <w:pPr>
              <w:spacing w:before="120" w:after="120"/>
              <w:jc w:val="center"/>
              <w:rPr>
                <w:rFonts w:asciiTheme="minorHAnsi" w:hAnsiTheme="minorHAnsi" w:cstheme="minorHAnsi"/>
                <w:b/>
              </w:rPr>
            </w:pPr>
            <w:r w:rsidRPr="003D1CFE">
              <w:rPr>
                <w:rFonts w:asciiTheme="minorHAnsi" w:hAnsiTheme="minorHAnsi" w:cstheme="minorHAnsi"/>
                <w:b/>
              </w:rPr>
              <w:t>00-950 Warszawa, al. Niepodległości 188/192</w:t>
            </w:r>
          </w:p>
        </w:tc>
      </w:tr>
    </w:tbl>
    <w:p w14:paraId="507D0AC0" w14:textId="77777777" w:rsidR="007A7F42" w:rsidRPr="003D1CFE" w:rsidRDefault="007A7F42" w:rsidP="007A7F42">
      <w:pPr>
        <w:pStyle w:val="nrreferencyjne"/>
        <w:rPr>
          <w:rFonts w:asciiTheme="minorHAnsi" w:hAnsiTheme="minorHAnsi" w:cstheme="minorHAnsi"/>
        </w:rPr>
      </w:pPr>
    </w:p>
    <w:p w14:paraId="681247A8" w14:textId="77777777" w:rsidR="007A7F42" w:rsidRPr="003D1CFE" w:rsidRDefault="007A7F42" w:rsidP="007A7F42">
      <w:pPr>
        <w:pStyle w:val="nrreferencyjne"/>
        <w:rPr>
          <w:rFonts w:asciiTheme="minorHAnsi" w:hAnsiTheme="minorHAnsi" w:cstheme="minorHAnsi"/>
        </w:rPr>
      </w:pPr>
    </w:p>
    <w:p w14:paraId="2053E50E" w14:textId="77777777" w:rsidR="007A7F42" w:rsidRPr="003D1CFE" w:rsidRDefault="007A7F42" w:rsidP="007A7F42">
      <w:pPr>
        <w:pStyle w:val="nrreferencyjne"/>
        <w:rPr>
          <w:rFonts w:asciiTheme="minorHAnsi" w:hAnsiTheme="minorHAnsi" w:cstheme="minorHAnsi"/>
        </w:rPr>
      </w:pPr>
    </w:p>
    <w:p w14:paraId="4D870893" w14:textId="77777777" w:rsidR="007A7F42" w:rsidRPr="003D1CFE" w:rsidRDefault="007A7F42" w:rsidP="007A7F42">
      <w:pPr>
        <w:pStyle w:val="nrreferencyjne"/>
        <w:rPr>
          <w:rFonts w:asciiTheme="minorHAnsi" w:hAnsiTheme="minorHAnsi" w:cstheme="minorHAnsi"/>
        </w:rPr>
      </w:pPr>
    </w:p>
    <w:p w14:paraId="5060DBF9" w14:textId="77777777" w:rsidR="007A7F42" w:rsidRPr="003D1CFE" w:rsidRDefault="007A7F42" w:rsidP="007A7F42">
      <w:pPr>
        <w:spacing w:line="360" w:lineRule="auto"/>
        <w:jc w:val="center"/>
        <w:rPr>
          <w:rFonts w:asciiTheme="minorHAnsi" w:hAnsiTheme="minorHAnsi" w:cstheme="minorHAnsi"/>
          <w:sz w:val="32"/>
          <w:szCs w:val="32"/>
        </w:rPr>
      </w:pPr>
    </w:p>
    <w:p w14:paraId="2EE3C0DD" w14:textId="77777777" w:rsidR="007A7F42" w:rsidRPr="003D1CFE" w:rsidRDefault="009448F0" w:rsidP="007A7F42">
      <w:pPr>
        <w:spacing w:line="360" w:lineRule="auto"/>
        <w:jc w:val="center"/>
        <w:rPr>
          <w:rFonts w:asciiTheme="minorHAnsi" w:hAnsiTheme="minorHAnsi" w:cstheme="minorHAnsi"/>
          <w:b/>
          <w:sz w:val="36"/>
          <w:szCs w:val="36"/>
        </w:rPr>
      </w:pPr>
      <w:r w:rsidRPr="003D1CFE">
        <w:rPr>
          <w:rFonts w:asciiTheme="minorHAnsi" w:hAnsiTheme="minorHAnsi" w:cstheme="minorHAnsi"/>
          <w:b/>
          <w:sz w:val="36"/>
          <w:szCs w:val="36"/>
        </w:rPr>
        <w:t>SPECYFIKACJA ISTOTNYCH WARUNKÓW ZAMÓWIENIA (SIWZ)</w:t>
      </w:r>
    </w:p>
    <w:p w14:paraId="726ABD37" w14:textId="77777777" w:rsidR="007A7F42" w:rsidRPr="00AB25CD" w:rsidRDefault="007A7F42" w:rsidP="007A7F42">
      <w:pPr>
        <w:spacing w:line="360" w:lineRule="auto"/>
        <w:jc w:val="center"/>
        <w:rPr>
          <w:rFonts w:asciiTheme="minorHAnsi" w:hAnsiTheme="minorHAnsi" w:cstheme="minorHAnsi"/>
          <w:b/>
          <w:color w:val="0070C0"/>
          <w:sz w:val="32"/>
          <w:szCs w:val="32"/>
        </w:rPr>
      </w:pPr>
    </w:p>
    <w:p w14:paraId="03E9EC82" w14:textId="77777777" w:rsidR="007A7F42" w:rsidRPr="00EC078F" w:rsidRDefault="007A7F42" w:rsidP="007A7F42">
      <w:pPr>
        <w:spacing w:line="360" w:lineRule="auto"/>
        <w:jc w:val="center"/>
        <w:rPr>
          <w:rFonts w:asciiTheme="minorHAnsi" w:hAnsiTheme="minorHAnsi" w:cstheme="minorHAnsi"/>
          <w:b/>
          <w:sz w:val="28"/>
          <w:szCs w:val="28"/>
        </w:rPr>
      </w:pPr>
      <w:r w:rsidRPr="00EC078F">
        <w:rPr>
          <w:rFonts w:asciiTheme="minorHAnsi" w:hAnsiTheme="minorHAnsi" w:cstheme="minorHAnsi"/>
          <w:b/>
          <w:sz w:val="28"/>
          <w:szCs w:val="28"/>
        </w:rPr>
        <w:t>Postępowanie prowadzone w trybie</w:t>
      </w:r>
    </w:p>
    <w:p w14:paraId="4022DEB7" w14:textId="77777777" w:rsidR="007A7F42" w:rsidRPr="00EC078F" w:rsidRDefault="007A7F42" w:rsidP="007A7F42">
      <w:pPr>
        <w:spacing w:line="360" w:lineRule="auto"/>
        <w:jc w:val="center"/>
        <w:rPr>
          <w:rFonts w:asciiTheme="minorHAnsi" w:hAnsiTheme="minorHAnsi" w:cstheme="minorHAnsi"/>
          <w:b/>
          <w:sz w:val="28"/>
          <w:szCs w:val="28"/>
        </w:rPr>
      </w:pPr>
      <w:r w:rsidRPr="00EC078F">
        <w:rPr>
          <w:rFonts w:asciiTheme="minorHAnsi" w:hAnsiTheme="minorHAnsi" w:cstheme="minorHAnsi"/>
          <w:b/>
          <w:sz w:val="28"/>
          <w:szCs w:val="28"/>
        </w:rPr>
        <w:t>przetargu nieograniczonego</w:t>
      </w:r>
    </w:p>
    <w:p w14:paraId="0045E107" w14:textId="761AB6DF" w:rsidR="00E40BCB" w:rsidRPr="00E40BCB" w:rsidRDefault="007A7F42" w:rsidP="00E40BCB">
      <w:pPr>
        <w:pStyle w:val="TitleCenter"/>
        <w:keepNext w:val="0"/>
        <w:spacing w:before="0" w:after="0"/>
        <w:jc w:val="both"/>
        <w:rPr>
          <w:rFonts w:asciiTheme="minorHAnsi" w:hAnsiTheme="minorHAnsi" w:cstheme="minorHAnsi"/>
          <w:sz w:val="32"/>
          <w:szCs w:val="32"/>
        </w:rPr>
      </w:pPr>
      <w:r w:rsidRPr="00E40BCB">
        <w:rPr>
          <w:rFonts w:asciiTheme="minorHAnsi" w:hAnsiTheme="minorHAnsi" w:cstheme="minorHAnsi"/>
          <w:sz w:val="32"/>
          <w:szCs w:val="32"/>
        </w:rPr>
        <w:t xml:space="preserve">na </w:t>
      </w:r>
      <w:r w:rsidR="003D1CFE" w:rsidRPr="00E40BCB">
        <w:rPr>
          <w:rFonts w:asciiTheme="minorHAnsi" w:hAnsiTheme="minorHAnsi" w:cstheme="minorHAnsi"/>
          <w:sz w:val="32"/>
          <w:szCs w:val="32"/>
        </w:rPr>
        <w:t>dostawę</w:t>
      </w:r>
      <w:r w:rsidR="00E40BCB" w:rsidRPr="00E40BCB">
        <w:rPr>
          <w:rFonts w:asciiTheme="minorHAnsi" w:hAnsiTheme="minorHAnsi" w:cstheme="minorHAnsi"/>
          <w:sz w:val="32"/>
          <w:szCs w:val="32"/>
        </w:rPr>
        <w:t xml:space="preserve"> sprzętu i oprogramowania wraz z wdrożeniem do </w:t>
      </w:r>
      <w:r w:rsidR="00E40BCB">
        <w:rPr>
          <w:rFonts w:asciiTheme="minorHAnsi" w:hAnsiTheme="minorHAnsi" w:cstheme="minorHAnsi"/>
          <w:sz w:val="32"/>
          <w:szCs w:val="32"/>
        </w:rPr>
        <w:t>r</w:t>
      </w:r>
      <w:r w:rsidR="00E40BCB" w:rsidRPr="00E40BCB">
        <w:rPr>
          <w:rFonts w:asciiTheme="minorHAnsi" w:hAnsiTheme="minorHAnsi" w:cstheme="minorHAnsi"/>
          <w:sz w:val="32"/>
          <w:szCs w:val="32"/>
        </w:rPr>
        <w:t>ozbudowy Platformy Usług Elektronicznych Urzędu Patentowego RP</w:t>
      </w:r>
    </w:p>
    <w:p w14:paraId="2CCF89B3" w14:textId="3861B985" w:rsidR="0046634F" w:rsidRPr="003D1CFE" w:rsidRDefault="000A067A" w:rsidP="0046634F">
      <w:pPr>
        <w:spacing w:line="360" w:lineRule="auto"/>
        <w:jc w:val="center"/>
        <w:rPr>
          <w:rFonts w:asciiTheme="minorHAnsi" w:hAnsiTheme="minorHAnsi" w:cstheme="minorHAnsi"/>
          <w:i/>
          <w:sz w:val="20"/>
          <w:szCs w:val="20"/>
        </w:rPr>
      </w:pPr>
      <w:r w:rsidRPr="00AB25CD">
        <w:rPr>
          <w:rFonts w:asciiTheme="minorHAnsi" w:hAnsiTheme="minorHAnsi" w:cstheme="minorHAnsi"/>
          <w:i/>
          <w:color w:val="0070C0"/>
          <w:sz w:val="20"/>
          <w:szCs w:val="20"/>
        </w:rPr>
        <w:br/>
      </w:r>
    </w:p>
    <w:p w14:paraId="30E250AD" w14:textId="62A39F6F" w:rsidR="007A7F42" w:rsidRPr="003D1CFE" w:rsidRDefault="000A067A" w:rsidP="007A7F42">
      <w:pPr>
        <w:spacing w:line="360" w:lineRule="auto"/>
        <w:jc w:val="center"/>
        <w:rPr>
          <w:rFonts w:asciiTheme="minorHAnsi" w:hAnsiTheme="minorHAnsi" w:cstheme="minorHAnsi"/>
          <w:i/>
          <w:sz w:val="20"/>
          <w:szCs w:val="20"/>
        </w:rPr>
      </w:pPr>
      <w:r w:rsidRPr="003D1CFE">
        <w:rPr>
          <w:rFonts w:asciiTheme="minorHAnsi" w:hAnsiTheme="minorHAnsi" w:cstheme="minorHAnsi"/>
          <w:i/>
          <w:sz w:val="20"/>
          <w:szCs w:val="20"/>
        </w:rPr>
        <w:br/>
      </w:r>
    </w:p>
    <w:tbl>
      <w:tblPr>
        <w:tblpPr w:leftFromText="141" w:rightFromText="141" w:vertAnchor="text" w:tblpY="1"/>
        <w:tblOverlap w:val="never"/>
        <w:tblW w:w="0" w:type="auto"/>
        <w:tblLayout w:type="fixed"/>
        <w:tblLook w:val="01E0" w:firstRow="1" w:lastRow="1" w:firstColumn="1" w:lastColumn="1" w:noHBand="0" w:noVBand="0"/>
      </w:tblPr>
      <w:tblGrid>
        <w:gridCol w:w="3260"/>
        <w:gridCol w:w="3259"/>
        <w:gridCol w:w="3260"/>
      </w:tblGrid>
      <w:tr w:rsidR="003D1CFE" w:rsidRPr="003D1CFE" w14:paraId="5C799C9D" w14:textId="77777777" w:rsidTr="00C9658C">
        <w:trPr>
          <w:gridAfter w:val="2"/>
          <w:wAfter w:w="6518" w:type="dxa"/>
          <w:trHeight w:val="255"/>
        </w:trPr>
        <w:tc>
          <w:tcPr>
            <w:tcW w:w="3260" w:type="dxa"/>
            <w:vAlign w:val="bottom"/>
          </w:tcPr>
          <w:p w14:paraId="753DBC9C" w14:textId="77777777" w:rsidR="007A7F42" w:rsidRPr="003D1CFE" w:rsidRDefault="007A7F42" w:rsidP="00C9658C">
            <w:pPr>
              <w:rPr>
                <w:rFonts w:asciiTheme="minorHAnsi" w:hAnsiTheme="minorHAnsi" w:cstheme="minorHAnsi"/>
                <w:i/>
                <w:sz w:val="20"/>
                <w:szCs w:val="20"/>
              </w:rPr>
            </w:pPr>
          </w:p>
        </w:tc>
      </w:tr>
      <w:tr w:rsidR="00E40BCB" w:rsidRPr="003D1CFE" w14:paraId="406E1D30" w14:textId="77777777" w:rsidTr="00C9658C">
        <w:trPr>
          <w:gridAfter w:val="2"/>
          <w:wAfter w:w="6518" w:type="dxa"/>
          <w:trHeight w:val="255"/>
        </w:trPr>
        <w:tc>
          <w:tcPr>
            <w:tcW w:w="3260" w:type="dxa"/>
            <w:vAlign w:val="bottom"/>
          </w:tcPr>
          <w:p w14:paraId="10D9AF85" w14:textId="77777777" w:rsidR="00E40BCB" w:rsidRDefault="00E40BCB" w:rsidP="00C9658C">
            <w:pPr>
              <w:rPr>
                <w:rFonts w:asciiTheme="minorHAnsi" w:hAnsiTheme="minorHAnsi" w:cstheme="minorHAnsi"/>
                <w:i/>
                <w:sz w:val="20"/>
                <w:szCs w:val="20"/>
              </w:rPr>
            </w:pPr>
          </w:p>
          <w:p w14:paraId="2E6EFADE" w14:textId="77777777" w:rsidR="00E40BCB" w:rsidRDefault="00E40BCB" w:rsidP="00C9658C">
            <w:pPr>
              <w:rPr>
                <w:rFonts w:asciiTheme="minorHAnsi" w:hAnsiTheme="minorHAnsi" w:cstheme="minorHAnsi"/>
                <w:i/>
                <w:sz w:val="20"/>
                <w:szCs w:val="20"/>
              </w:rPr>
            </w:pPr>
          </w:p>
          <w:p w14:paraId="1F52A419" w14:textId="3007986B" w:rsidR="00E40BCB" w:rsidRPr="003D1CFE" w:rsidRDefault="00E40BCB" w:rsidP="00C9658C">
            <w:pPr>
              <w:rPr>
                <w:rFonts w:asciiTheme="minorHAnsi" w:hAnsiTheme="minorHAnsi" w:cstheme="minorHAnsi"/>
                <w:i/>
                <w:sz w:val="20"/>
                <w:szCs w:val="20"/>
              </w:rPr>
            </w:pPr>
          </w:p>
        </w:tc>
      </w:tr>
      <w:tr w:rsidR="003D1CFE" w:rsidRPr="003D1CFE" w14:paraId="087AA2E9" w14:textId="77777777" w:rsidTr="00C9658C">
        <w:tc>
          <w:tcPr>
            <w:tcW w:w="3259" w:type="dxa"/>
          </w:tcPr>
          <w:p w14:paraId="407A1B43" w14:textId="1F206267" w:rsidR="007A7F42" w:rsidRPr="00E40BCB" w:rsidRDefault="00E40BCB" w:rsidP="00C9658C">
            <w:pPr>
              <w:rPr>
                <w:rFonts w:asciiTheme="minorHAnsi" w:hAnsiTheme="minorHAnsi" w:cstheme="minorHAnsi"/>
                <w:bCs/>
                <w:u w:val="single"/>
              </w:rPr>
            </w:pPr>
            <w:r w:rsidRPr="00E40BCB">
              <w:rPr>
                <w:rFonts w:asciiTheme="minorHAnsi" w:hAnsiTheme="minorHAnsi" w:cstheme="minorHAnsi"/>
                <w:bCs/>
                <w:u w:val="single"/>
              </w:rPr>
              <w:t>Zatwierdzam:</w:t>
            </w:r>
          </w:p>
        </w:tc>
        <w:tc>
          <w:tcPr>
            <w:tcW w:w="3259" w:type="dxa"/>
          </w:tcPr>
          <w:p w14:paraId="2774A638" w14:textId="77777777" w:rsidR="007A7F42" w:rsidRPr="003D1CFE" w:rsidRDefault="007A7F42" w:rsidP="00C9658C">
            <w:pPr>
              <w:rPr>
                <w:rFonts w:asciiTheme="minorHAnsi" w:hAnsiTheme="minorHAnsi" w:cstheme="minorHAnsi"/>
                <w:bCs/>
              </w:rPr>
            </w:pPr>
          </w:p>
        </w:tc>
        <w:tc>
          <w:tcPr>
            <w:tcW w:w="3260" w:type="dxa"/>
          </w:tcPr>
          <w:p w14:paraId="411973C2" w14:textId="65329F3F" w:rsidR="007A7F42" w:rsidRPr="003D1CFE" w:rsidRDefault="006200B2" w:rsidP="00E40BCB">
            <w:pPr>
              <w:spacing w:line="360" w:lineRule="auto"/>
              <w:rPr>
                <w:rFonts w:asciiTheme="minorHAnsi" w:hAnsiTheme="minorHAnsi" w:cstheme="minorHAnsi"/>
                <w:i/>
                <w:sz w:val="20"/>
                <w:szCs w:val="20"/>
              </w:rPr>
            </w:pPr>
            <w:r w:rsidRPr="003D1CFE">
              <w:rPr>
                <w:rFonts w:asciiTheme="minorHAnsi" w:hAnsiTheme="minorHAnsi" w:cstheme="minorHAnsi"/>
                <w:i/>
                <w:sz w:val="20"/>
                <w:szCs w:val="20"/>
              </w:rPr>
              <w:t xml:space="preserve"> </w:t>
            </w:r>
          </w:p>
        </w:tc>
      </w:tr>
    </w:tbl>
    <w:p w14:paraId="4AF2DA4D" w14:textId="1E0F5C38" w:rsidR="00E40BCB" w:rsidRDefault="00E40BCB" w:rsidP="00E40BCB">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3D7FE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40BCB">
        <w:rPr>
          <w:rFonts w:asciiTheme="minorHAnsi" w:hAnsiTheme="minorHAnsi" w:cstheme="minorHAnsi"/>
          <w:sz w:val="22"/>
          <w:szCs w:val="22"/>
        </w:rPr>
        <w:t>ZASTĘPUJĄCY DYREKTORA GENERALNEGO</w:t>
      </w:r>
      <w:r w:rsidR="006200B2" w:rsidRPr="00E40BCB">
        <w:rPr>
          <w:rFonts w:asciiTheme="minorHAnsi" w:hAnsiTheme="minorHAnsi" w:cstheme="minorHAnsi"/>
          <w:sz w:val="22"/>
          <w:szCs w:val="22"/>
        </w:rPr>
        <w:t xml:space="preserve"> </w:t>
      </w:r>
    </w:p>
    <w:p w14:paraId="3B597306" w14:textId="3D3C326F" w:rsidR="006200B2" w:rsidRPr="00E40BCB" w:rsidRDefault="00E40BCB" w:rsidP="00E40BCB">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Pr="00E40BCB">
        <w:rPr>
          <w:rFonts w:asciiTheme="minorHAnsi" w:hAnsiTheme="minorHAnsi" w:cstheme="minorHAnsi"/>
          <w:sz w:val="22"/>
          <w:szCs w:val="22"/>
        </w:rPr>
        <w:t>Urzędu Patentowego Rzeczypospolitej Polskiej</w:t>
      </w:r>
    </w:p>
    <w:p w14:paraId="1710E50D" w14:textId="1A5D446D" w:rsidR="006200B2" w:rsidRPr="00E40BCB" w:rsidRDefault="00E40BCB" w:rsidP="00F76D21">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91413E">
        <w:rPr>
          <w:rFonts w:asciiTheme="minorHAnsi" w:hAnsiTheme="minorHAnsi" w:cstheme="minorHAnsi"/>
          <w:sz w:val="22"/>
          <w:szCs w:val="22"/>
        </w:rPr>
        <w:t xml:space="preserve"> </w:t>
      </w:r>
      <w:r w:rsidR="003D7FE8">
        <w:rPr>
          <w:rFonts w:asciiTheme="minorHAnsi" w:hAnsiTheme="minorHAnsi" w:cstheme="minorHAnsi"/>
          <w:sz w:val="22"/>
          <w:szCs w:val="22"/>
        </w:rPr>
        <w:t xml:space="preserve"> </w:t>
      </w:r>
      <w:r w:rsidR="0091413E">
        <w:rPr>
          <w:rFonts w:asciiTheme="minorHAnsi" w:hAnsiTheme="minorHAnsi" w:cstheme="minorHAnsi"/>
          <w:sz w:val="22"/>
          <w:szCs w:val="22"/>
        </w:rPr>
        <w:t xml:space="preserve"> </w:t>
      </w:r>
      <w:r w:rsidRPr="00E40BCB">
        <w:rPr>
          <w:rFonts w:asciiTheme="minorHAnsi" w:hAnsiTheme="minorHAnsi" w:cstheme="minorHAnsi"/>
          <w:sz w:val="22"/>
          <w:szCs w:val="22"/>
        </w:rPr>
        <w:t xml:space="preserve"> </w:t>
      </w:r>
      <w:r w:rsidR="006200B2" w:rsidRPr="00E40BCB">
        <w:rPr>
          <w:rFonts w:asciiTheme="minorHAnsi" w:hAnsiTheme="minorHAnsi" w:cstheme="minorHAnsi"/>
          <w:sz w:val="22"/>
          <w:szCs w:val="22"/>
        </w:rPr>
        <w:t xml:space="preserve">/-/ </w:t>
      </w:r>
      <w:r w:rsidRPr="00E40BCB">
        <w:rPr>
          <w:rFonts w:asciiTheme="minorHAnsi" w:hAnsiTheme="minorHAnsi" w:cstheme="minorHAnsi"/>
          <w:sz w:val="22"/>
          <w:szCs w:val="22"/>
        </w:rPr>
        <w:t>Maria Sznuk-Olewczyńska</w:t>
      </w:r>
    </w:p>
    <w:p w14:paraId="5547DA98" w14:textId="77777777" w:rsidR="00E40BCB" w:rsidRDefault="00E40BCB" w:rsidP="007A7F42">
      <w:pPr>
        <w:spacing w:line="360" w:lineRule="auto"/>
        <w:jc w:val="center"/>
        <w:rPr>
          <w:rFonts w:asciiTheme="minorHAnsi" w:hAnsiTheme="minorHAnsi" w:cstheme="minorHAnsi"/>
          <w:color w:val="0070C0"/>
        </w:rPr>
      </w:pPr>
    </w:p>
    <w:p w14:paraId="1BD4F955" w14:textId="7DE7B0E5" w:rsidR="00E40BCB" w:rsidRDefault="007A7F42" w:rsidP="00E40BCB">
      <w:pPr>
        <w:spacing w:line="360" w:lineRule="auto"/>
        <w:jc w:val="center"/>
        <w:rPr>
          <w:rFonts w:asciiTheme="minorHAnsi" w:hAnsiTheme="minorHAnsi" w:cstheme="minorHAnsi"/>
          <w:color w:val="0070C0"/>
        </w:rPr>
      </w:pPr>
      <w:r w:rsidRPr="00AB25CD">
        <w:rPr>
          <w:rFonts w:asciiTheme="minorHAnsi" w:hAnsiTheme="minorHAnsi" w:cstheme="minorHAnsi"/>
          <w:color w:val="0070C0"/>
        </w:rPr>
        <w:br w:type="textWrapping" w:clear="all"/>
      </w:r>
      <w:r w:rsidRPr="00E40BCB">
        <w:rPr>
          <w:rFonts w:asciiTheme="minorHAnsi" w:hAnsiTheme="minorHAnsi" w:cstheme="minorHAnsi"/>
          <w:i/>
          <w:sz w:val="20"/>
          <w:szCs w:val="20"/>
        </w:rPr>
        <w:t xml:space="preserve">Warszawa, dnia </w:t>
      </w:r>
      <w:r w:rsidR="003D1CFE" w:rsidRPr="00E40BCB">
        <w:rPr>
          <w:rFonts w:asciiTheme="minorHAnsi" w:hAnsiTheme="minorHAnsi" w:cstheme="minorHAnsi"/>
          <w:i/>
          <w:sz w:val="20"/>
          <w:szCs w:val="20"/>
        </w:rPr>
        <w:t>30 września</w:t>
      </w:r>
      <w:r w:rsidRPr="00E40BCB">
        <w:rPr>
          <w:rFonts w:asciiTheme="minorHAnsi" w:hAnsiTheme="minorHAnsi" w:cstheme="minorHAnsi"/>
          <w:i/>
          <w:sz w:val="20"/>
          <w:szCs w:val="20"/>
        </w:rPr>
        <w:t xml:space="preserve"> 201</w:t>
      </w:r>
      <w:r w:rsidR="003D1CFE" w:rsidRPr="00E40BCB">
        <w:rPr>
          <w:rFonts w:asciiTheme="minorHAnsi" w:hAnsiTheme="minorHAnsi" w:cstheme="minorHAnsi"/>
          <w:i/>
          <w:sz w:val="20"/>
          <w:szCs w:val="20"/>
        </w:rPr>
        <w:t>9</w:t>
      </w:r>
      <w:r w:rsidRPr="00E40BCB">
        <w:rPr>
          <w:rFonts w:asciiTheme="minorHAnsi" w:hAnsiTheme="minorHAnsi" w:cstheme="minorHAnsi"/>
          <w:i/>
          <w:sz w:val="20"/>
          <w:szCs w:val="20"/>
        </w:rPr>
        <w:t xml:space="preserve"> r.</w:t>
      </w:r>
      <w:r w:rsidR="00E40BCB">
        <w:rPr>
          <w:rFonts w:asciiTheme="minorHAnsi" w:hAnsiTheme="minorHAnsi" w:cstheme="minorHAnsi"/>
          <w:color w:val="0070C0"/>
        </w:rPr>
        <w:br w:type="page"/>
      </w:r>
    </w:p>
    <w:p w14:paraId="567CB7CD" w14:textId="77777777" w:rsidR="0053758F" w:rsidRPr="00AB25CD" w:rsidRDefault="0053758F" w:rsidP="007041D8">
      <w:pPr>
        <w:rPr>
          <w:rFonts w:asciiTheme="minorHAnsi" w:hAnsiTheme="minorHAnsi" w:cstheme="minorHAnsi"/>
          <w:color w:val="0070C0"/>
        </w:rPr>
      </w:pPr>
    </w:p>
    <w:p w14:paraId="255795B7" w14:textId="77777777" w:rsidR="002C2B61" w:rsidRPr="003D1CFE" w:rsidRDefault="002C2B61" w:rsidP="002C2B61">
      <w:pPr>
        <w:rPr>
          <w:rFonts w:asciiTheme="minorHAnsi" w:hAnsiTheme="minorHAnsi" w:cstheme="minorHAnsi"/>
          <w:sz w:val="20"/>
          <w:szCs w:val="20"/>
        </w:rPr>
      </w:pPr>
    </w:p>
    <w:p w14:paraId="2C176094" w14:textId="2BC2ED42" w:rsidR="00531E5C" w:rsidRPr="003D1CFE" w:rsidRDefault="00B33735" w:rsidP="00BD7A7C">
      <w:pPr>
        <w:pStyle w:val="Tekstpodstawowy"/>
        <w:numPr>
          <w:ilvl w:val="0"/>
          <w:numId w:val="3"/>
        </w:numPr>
        <w:spacing w:after="0" w:line="276" w:lineRule="auto"/>
        <w:rPr>
          <w:rFonts w:asciiTheme="minorHAnsi" w:hAnsiTheme="minorHAnsi" w:cstheme="minorHAnsi"/>
          <w:b/>
          <w:bCs/>
          <w:sz w:val="22"/>
          <w:szCs w:val="22"/>
        </w:rPr>
      </w:pPr>
      <w:bookmarkStart w:id="1" w:name="_Toc297019980"/>
      <w:bookmarkStart w:id="2" w:name="_Toc315267095"/>
      <w:r>
        <w:rPr>
          <w:rFonts w:asciiTheme="minorHAnsi" w:hAnsiTheme="minorHAnsi" w:cstheme="minorHAnsi"/>
          <w:b/>
          <w:bCs/>
          <w:sz w:val="22"/>
          <w:szCs w:val="22"/>
        </w:rPr>
        <w:t>ZAMAWIAJĄCY</w:t>
      </w:r>
    </w:p>
    <w:p w14:paraId="17E0D21A" w14:textId="637679BE" w:rsidR="00531E5C" w:rsidRPr="003D1CFE" w:rsidRDefault="00531E5C" w:rsidP="008437E1">
      <w:pPr>
        <w:widowControl w:val="0"/>
        <w:ind w:left="1092"/>
        <w:jc w:val="both"/>
        <w:rPr>
          <w:rFonts w:asciiTheme="minorHAnsi" w:hAnsiTheme="minorHAnsi" w:cstheme="minorHAnsi"/>
          <w:sz w:val="22"/>
          <w:szCs w:val="22"/>
        </w:rPr>
      </w:pPr>
      <w:r w:rsidRPr="003D1CFE">
        <w:rPr>
          <w:rFonts w:asciiTheme="minorHAnsi" w:hAnsiTheme="minorHAnsi" w:cstheme="minorHAnsi"/>
          <w:sz w:val="22"/>
          <w:szCs w:val="22"/>
        </w:rPr>
        <w:t xml:space="preserve">Urząd Patentowy Rzeczypospolitej Polskiej </w:t>
      </w:r>
    </w:p>
    <w:p w14:paraId="26E8FC19" w14:textId="5329695B" w:rsidR="00531E5C" w:rsidRPr="003D1CFE" w:rsidRDefault="00531E5C" w:rsidP="008437E1">
      <w:pPr>
        <w:widowControl w:val="0"/>
        <w:ind w:left="1092"/>
        <w:jc w:val="both"/>
        <w:rPr>
          <w:rFonts w:asciiTheme="minorHAnsi" w:hAnsiTheme="minorHAnsi" w:cstheme="minorHAnsi"/>
          <w:sz w:val="22"/>
          <w:szCs w:val="22"/>
        </w:rPr>
      </w:pPr>
      <w:r w:rsidRPr="003D1CFE">
        <w:rPr>
          <w:rFonts w:asciiTheme="minorHAnsi" w:hAnsiTheme="minorHAnsi" w:cstheme="minorHAnsi"/>
          <w:sz w:val="22"/>
          <w:szCs w:val="22"/>
        </w:rPr>
        <w:t>al. Niepodległości 188/192</w:t>
      </w:r>
    </w:p>
    <w:p w14:paraId="531C1DF4" w14:textId="76BBA125" w:rsidR="00531E5C" w:rsidRPr="003D1CFE" w:rsidRDefault="00531E5C" w:rsidP="008437E1">
      <w:pPr>
        <w:widowControl w:val="0"/>
        <w:ind w:left="1092"/>
        <w:jc w:val="both"/>
        <w:rPr>
          <w:rFonts w:asciiTheme="minorHAnsi" w:hAnsiTheme="minorHAnsi" w:cstheme="minorHAnsi"/>
          <w:sz w:val="22"/>
          <w:szCs w:val="22"/>
        </w:rPr>
      </w:pPr>
      <w:r w:rsidRPr="003D1CFE">
        <w:rPr>
          <w:rFonts w:asciiTheme="minorHAnsi" w:hAnsiTheme="minorHAnsi" w:cstheme="minorHAnsi"/>
          <w:sz w:val="22"/>
          <w:szCs w:val="22"/>
        </w:rPr>
        <w:t>00-950 Warszawa</w:t>
      </w:r>
    </w:p>
    <w:p w14:paraId="78B5EF6E" w14:textId="17220786" w:rsidR="00531E5C" w:rsidRPr="003D1CFE" w:rsidRDefault="00531E5C" w:rsidP="008437E1">
      <w:pPr>
        <w:widowControl w:val="0"/>
        <w:ind w:left="1092"/>
        <w:jc w:val="both"/>
        <w:rPr>
          <w:rFonts w:asciiTheme="minorHAnsi" w:hAnsiTheme="minorHAnsi" w:cstheme="minorHAnsi"/>
          <w:sz w:val="22"/>
          <w:szCs w:val="22"/>
        </w:rPr>
      </w:pPr>
      <w:r w:rsidRPr="003D1CFE">
        <w:rPr>
          <w:rFonts w:asciiTheme="minorHAnsi" w:hAnsiTheme="minorHAnsi" w:cstheme="minorHAnsi"/>
          <w:sz w:val="22"/>
          <w:szCs w:val="22"/>
        </w:rPr>
        <w:t xml:space="preserve">adres strony internetowej: </w:t>
      </w:r>
      <w:hyperlink r:id="rId8" w:history="1">
        <w:r w:rsidR="00B571A0" w:rsidRPr="003D1CFE">
          <w:rPr>
            <w:rStyle w:val="Hipercze"/>
            <w:rFonts w:asciiTheme="minorHAnsi" w:hAnsiTheme="minorHAnsi" w:cstheme="minorHAnsi"/>
            <w:color w:val="auto"/>
            <w:sz w:val="22"/>
            <w:szCs w:val="22"/>
          </w:rPr>
          <w:t>www.uprp.gov.pl</w:t>
        </w:r>
      </w:hyperlink>
    </w:p>
    <w:p w14:paraId="76AF4E56" w14:textId="77777777" w:rsidR="00531E5C" w:rsidRPr="00AB25CD" w:rsidRDefault="00531E5C" w:rsidP="00531E5C">
      <w:pPr>
        <w:widowControl w:val="0"/>
        <w:jc w:val="both"/>
        <w:rPr>
          <w:rFonts w:asciiTheme="minorHAnsi" w:hAnsiTheme="minorHAnsi" w:cstheme="minorHAnsi"/>
          <w:color w:val="0070C0"/>
          <w:sz w:val="22"/>
          <w:szCs w:val="22"/>
        </w:rPr>
      </w:pPr>
    </w:p>
    <w:p w14:paraId="3E5D315A" w14:textId="7FA7D79D" w:rsidR="00531E5C" w:rsidRPr="0046634F" w:rsidRDefault="00531E5C" w:rsidP="00BD7A7C">
      <w:pPr>
        <w:pStyle w:val="Akapitzlist"/>
        <w:widowControl w:val="0"/>
        <w:numPr>
          <w:ilvl w:val="0"/>
          <w:numId w:val="3"/>
        </w:numPr>
        <w:spacing w:line="276" w:lineRule="auto"/>
        <w:contextualSpacing w:val="0"/>
        <w:jc w:val="both"/>
        <w:rPr>
          <w:rFonts w:asciiTheme="minorHAnsi" w:hAnsiTheme="minorHAnsi" w:cstheme="minorHAnsi"/>
          <w:sz w:val="22"/>
          <w:szCs w:val="22"/>
        </w:rPr>
      </w:pPr>
      <w:r w:rsidRPr="00CE5E8A">
        <w:rPr>
          <w:rFonts w:asciiTheme="minorHAnsi" w:hAnsiTheme="minorHAnsi" w:cstheme="minorHAnsi"/>
          <w:b/>
          <w:bCs/>
          <w:sz w:val="22"/>
          <w:szCs w:val="22"/>
        </w:rPr>
        <w:t>OZNACZENIE POSTĘPOWANIA</w:t>
      </w:r>
    </w:p>
    <w:p w14:paraId="6507AA1A" w14:textId="0994564D" w:rsidR="0046634F" w:rsidRPr="00CE5E8A" w:rsidRDefault="0046634F" w:rsidP="0046634F">
      <w:pPr>
        <w:pStyle w:val="Akapitzlist"/>
        <w:widowControl w:val="0"/>
        <w:spacing w:line="276" w:lineRule="auto"/>
        <w:ind w:left="1080"/>
        <w:contextualSpacing w:val="0"/>
        <w:jc w:val="both"/>
        <w:rPr>
          <w:rFonts w:asciiTheme="minorHAnsi" w:hAnsiTheme="minorHAnsi" w:cstheme="minorHAnsi"/>
          <w:sz w:val="22"/>
          <w:szCs w:val="22"/>
        </w:rPr>
      </w:pPr>
      <w:r w:rsidRPr="0046634F">
        <w:rPr>
          <w:rFonts w:asciiTheme="minorHAnsi" w:hAnsiTheme="minorHAnsi" w:cstheme="minorHAnsi"/>
          <w:bCs/>
          <w:sz w:val="22"/>
          <w:szCs w:val="22"/>
        </w:rPr>
        <w:t>Nazwa postępowania:</w:t>
      </w:r>
      <w:r>
        <w:rPr>
          <w:rFonts w:asciiTheme="minorHAnsi" w:hAnsiTheme="minorHAnsi" w:cstheme="minorHAnsi"/>
          <w:b/>
          <w:bCs/>
          <w:sz w:val="22"/>
          <w:szCs w:val="22"/>
        </w:rPr>
        <w:t xml:space="preserve"> Dostawa sprzętu i oprogramowania wraz z wdrożeniem do rozbudowy Platformy Usług Elektronicznych Urzędu Patentowego RP</w:t>
      </w:r>
    </w:p>
    <w:p w14:paraId="183B2A21" w14:textId="724BB0CC" w:rsidR="00531E5C" w:rsidRPr="00CE5E8A" w:rsidRDefault="00531E5C" w:rsidP="008437E1">
      <w:pPr>
        <w:spacing w:line="276" w:lineRule="auto"/>
        <w:ind w:left="1078"/>
        <w:jc w:val="both"/>
        <w:rPr>
          <w:rFonts w:asciiTheme="minorHAnsi" w:hAnsiTheme="minorHAnsi" w:cstheme="minorHAnsi"/>
          <w:sz w:val="22"/>
          <w:szCs w:val="22"/>
        </w:rPr>
      </w:pPr>
      <w:r w:rsidRPr="00E40BCB">
        <w:rPr>
          <w:rFonts w:asciiTheme="minorHAnsi" w:hAnsiTheme="minorHAnsi" w:cstheme="minorHAnsi"/>
          <w:sz w:val="22"/>
          <w:szCs w:val="22"/>
        </w:rPr>
        <w:t xml:space="preserve">Postępowanie oznaczone jest znakiem: </w:t>
      </w:r>
      <w:r w:rsidRPr="00E40BCB">
        <w:rPr>
          <w:rFonts w:asciiTheme="minorHAnsi" w:hAnsiTheme="minorHAnsi" w:cstheme="minorHAnsi"/>
          <w:b/>
          <w:sz w:val="22"/>
          <w:szCs w:val="22"/>
        </w:rPr>
        <w:t>BG-II.211</w:t>
      </w:r>
      <w:r w:rsidR="003D1CFE" w:rsidRPr="00E40BCB">
        <w:rPr>
          <w:rFonts w:asciiTheme="minorHAnsi" w:hAnsiTheme="minorHAnsi" w:cstheme="minorHAnsi"/>
          <w:b/>
          <w:sz w:val="22"/>
          <w:szCs w:val="22"/>
        </w:rPr>
        <w:t>.</w:t>
      </w:r>
      <w:r w:rsidR="00CE5E8A" w:rsidRPr="00E40BCB">
        <w:rPr>
          <w:rFonts w:asciiTheme="minorHAnsi" w:hAnsiTheme="minorHAnsi" w:cstheme="minorHAnsi"/>
          <w:b/>
          <w:sz w:val="22"/>
          <w:szCs w:val="22"/>
        </w:rPr>
        <w:t>23</w:t>
      </w:r>
      <w:r w:rsidR="00F830B0" w:rsidRPr="00E40BCB">
        <w:rPr>
          <w:rFonts w:asciiTheme="minorHAnsi" w:hAnsiTheme="minorHAnsi" w:cstheme="minorHAnsi"/>
          <w:b/>
          <w:sz w:val="22"/>
          <w:szCs w:val="22"/>
        </w:rPr>
        <w:t>.</w:t>
      </w:r>
      <w:r w:rsidRPr="00E40BCB">
        <w:rPr>
          <w:rFonts w:asciiTheme="minorHAnsi" w:hAnsiTheme="minorHAnsi" w:cstheme="minorHAnsi"/>
          <w:b/>
          <w:sz w:val="22"/>
          <w:szCs w:val="22"/>
        </w:rPr>
        <w:t>201</w:t>
      </w:r>
      <w:r w:rsidR="003D1CFE" w:rsidRPr="00E40BCB">
        <w:rPr>
          <w:rFonts w:asciiTheme="minorHAnsi" w:hAnsiTheme="minorHAnsi" w:cstheme="minorHAnsi"/>
          <w:b/>
          <w:sz w:val="22"/>
          <w:szCs w:val="22"/>
        </w:rPr>
        <w:t>9</w:t>
      </w:r>
    </w:p>
    <w:p w14:paraId="30CC0510" w14:textId="29D95474" w:rsidR="00531E5C" w:rsidRPr="00CE5E8A" w:rsidRDefault="0046634F" w:rsidP="008437E1">
      <w:pPr>
        <w:spacing w:line="276" w:lineRule="auto"/>
        <w:ind w:left="1078"/>
        <w:jc w:val="both"/>
        <w:rPr>
          <w:rFonts w:asciiTheme="minorHAnsi" w:hAnsiTheme="minorHAnsi" w:cstheme="minorHAnsi"/>
          <w:sz w:val="22"/>
          <w:szCs w:val="22"/>
        </w:rPr>
      </w:pPr>
      <w:r>
        <w:rPr>
          <w:rFonts w:asciiTheme="minorHAnsi" w:hAnsiTheme="minorHAnsi" w:cstheme="minorHAnsi"/>
          <w:sz w:val="22"/>
          <w:szCs w:val="22"/>
        </w:rPr>
        <w:t>Wykonawc</w:t>
      </w:r>
      <w:r w:rsidR="00531E5C" w:rsidRPr="00CE5E8A">
        <w:rPr>
          <w:rFonts w:asciiTheme="minorHAnsi" w:hAnsiTheme="minorHAnsi" w:cstheme="minorHAnsi"/>
          <w:sz w:val="22"/>
          <w:szCs w:val="22"/>
        </w:rPr>
        <w:t xml:space="preserve">y powinni we wszelkich kontaktach z </w:t>
      </w:r>
      <w:r w:rsidR="00B33735">
        <w:rPr>
          <w:rFonts w:asciiTheme="minorHAnsi" w:hAnsiTheme="minorHAnsi" w:cstheme="minorHAnsi"/>
          <w:sz w:val="22"/>
          <w:szCs w:val="22"/>
        </w:rPr>
        <w:t>Zamawiający</w:t>
      </w:r>
      <w:r w:rsidR="00531E5C" w:rsidRPr="00CE5E8A">
        <w:rPr>
          <w:rFonts w:asciiTheme="minorHAnsi" w:hAnsiTheme="minorHAnsi" w:cstheme="minorHAnsi"/>
          <w:sz w:val="22"/>
          <w:szCs w:val="22"/>
        </w:rPr>
        <w:t xml:space="preserve">m powoływać się </w:t>
      </w:r>
      <w:r w:rsidR="00531E5C" w:rsidRPr="00CE5E8A">
        <w:rPr>
          <w:rFonts w:asciiTheme="minorHAnsi" w:hAnsiTheme="minorHAnsi" w:cstheme="minorHAnsi"/>
          <w:sz w:val="22"/>
          <w:szCs w:val="22"/>
        </w:rPr>
        <w:br/>
        <w:t>na wyżej podane oznaczenie.</w:t>
      </w:r>
    </w:p>
    <w:p w14:paraId="1DEAFED2" w14:textId="77777777" w:rsidR="00531E5C" w:rsidRPr="00CE5E8A" w:rsidRDefault="00531E5C" w:rsidP="00531E5C">
      <w:pPr>
        <w:spacing w:line="276" w:lineRule="auto"/>
        <w:ind w:left="709"/>
        <w:jc w:val="both"/>
        <w:rPr>
          <w:rFonts w:asciiTheme="minorHAnsi" w:hAnsiTheme="minorHAnsi" w:cstheme="minorHAnsi"/>
          <w:sz w:val="22"/>
          <w:szCs w:val="22"/>
        </w:rPr>
      </w:pPr>
    </w:p>
    <w:p w14:paraId="5B3E871E" w14:textId="77777777" w:rsidR="00531E5C" w:rsidRPr="00CE5E8A" w:rsidRDefault="00531E5C" w:rsidP="00BD7A7C">
      <w:pPr>
        <w:pStyle w:val="Akapitzlist"/>
        <w:numPr>
          <w:ilvl w:val="0"/>
          <w:numId w:val="3"/>
        </w:numPr>
        <w:spacing w:line="276" w:lineRule="auto"/>
        <w:contextualSpacing w:val="0"/>
        <w:jc w:val="both"/>
        <w:rPr>
          <w:rFonts w:asciiTheme="minorHAnsi" w:hAnsiTheme="minorHAnsi" w:cstheme="minorHAnsi"/>
          <w:sz w:val="22"/>
          <w:szCs w:val="22"/>
        </w:rPr>
      </w:pPr>
      <w:r w:rsidRPr="00CE5E8A">
        <w:rPr>
          <w:rFonts w:asciiTheme="minorHAnsi" w:hAnsiTheme="minorHAnsi" w:cstheme="minorHAnsi"/>
          <w:b/>
          <w:bCs/>
          <w:sz w:val="22"/>
          <w:szCs w:val="22"/>
        </w:rPr>
        <w:t>TRYB POSTĘPOWANIA</w:t>
      </w:r>
    </w:p>
    <w:p w14:paraId="08D27905" w14:textId="0A5DFB68" w:rsidR="00531E5C" w:rsidRPr="00CE5E8A" w:rsidRDefault="00531E5C" w:rsidP="008437E1">
      <w:pPr>
        <w:spacing w:line="276" w:lineRule="auto"/>
        <w:ind w:left="1106"/>
        <w:jc w:val="both"/>
        <w:rPr>
          <w:rFonts w:asciiTheme="minorHAnsi" w:hAnsiTheme="minorHAnsi" w:cstheme="minorHAnsi"/>
          <w:sz w:val="22"/>
          <w:szCs w:val="22"/>
        </w:rPr>
      </w:pPr>
      <w:r w:rsidRPr="00CE5E8A">
        <w:rPr>
          <w:rFonts w:asciiTheme="minorHAnsi" w:hAnsiTheme="minorHAnsi" w:cstheme="minorHAnsi"/>
          <w:sz w:val="22"/>
          <w:szCs w:val="22"/>
        </w:rPr>
        <w:t>Postępowanie o udzielenie zamówienia prowadzone jest w trybie przetargu nieograniczonego na podstawie art. 39 ustawy z dnia 29 stycznia 2004 roku Prawo zamówień</w:t>
      </w:r>
      <w:r w:rsidR="0046634F">
        <w:rPr>
          <w:rFonts w:asciiTheme="minorHAnsi" w:hAnsiTheme="minorHAnsi" w:cstheme="minorHAnsi"/>
          <w:sz w:val="22"/>
          <w:szCs w:val="22"/>
        </w:rPr>
        <w:t xml:space="preserve"> publicznych (t.j. Dz. U. z 2019</w:t>
      </w:r>
      <w:r w:rsidR="00CE5E8A" w:rsidRPr="00CE5E8A">
        <w:rPr>
          <w:rFonts w:asciiTheme="minorHAnsi" w:hAnsiTheme="minorHAnsi" w:cstheme="minorHAnsi"/>
          <w:sz w:val="22"/>
          <w:szCs w:val="22"/>
        </w:rPr>
        <w:t xml:space="preserve"> r. poz. 1</w:t>
      </w:r>
      <w:r w:rsidR="0046634F">
        <w:rPr>
          <w:rFonts w:asciiTheme="minorHAnsi" w:hAnsiTheme="minorHAnsi" w:cstheme="minorHAnsi"/>
          <w:sz w:val="22"/>
          <w:szCs w:val="22"/>
        </w:rPr>
        <w:t>843</w:t>
      </w:r>
      <w:r w:rsidRPr="00CE5E8A">
        <w:rPr>
          <w:rFonts w:asciiTheme="minorHAnsi" w:hAnsiTheme="minorHAnsi" w:cstheme="minorHAnsi"/>
          <w:sz w:val="22"/>
          <w:szCs w:val="22"/>
        </w:rPr>
        <w:t xml:space="preserve">) zwanej dalej „ustawą Pzp”. </w:t>
      </w:r>
    </w:p>
    <w:p w14:paraId="0D79769B" w14:textId="0800A2DF" w:rsidR="00531E5C" w:rsidRPr="00400BD2" w:rsidRDefault="00400BD2" w:rsidP="00400BD2">
      <w:pPr>
        <w:spacing w:line="276" w:lineRule="auto"/>
        <w:ind w:left="1134" w:hanging="425"/>
        <w:jc w:val="both"/>
        <w:rPr>
          <w:rFonts w:asciiTheme="minorHAnsi" w:hAnsiTheme="minorHAnsi" w:cstheme="minorHAnsi"/>
          <w:sz w:val="22"/>
          <w:szCs w:val="22"/>
        </w:rPr>
      </w:pPr>
      <w:r w:rsidRPr="00400BD2">
        <w:rPr>
          <w:rFonts w:asciiTheme="minorHAnsi" w:hAnsiTheme="minorHAnsi" w:cstheme="minorHAnsi"/>
          <w:sz w:val="22"/>
          <w:szCs w:val="22"/>
        </w:rPr>
        <w:t xml:space="preserve">        Zamawiający będzie stosował procedurę określoną w art. 24 aa </w:t>
      </w:r>
      <w:r w:rsidR="0046634F">
        <w:rPr>
          <w:rFonts w:asciiTheme="minorHAnsi" w:hAnsiTheme="minorHAnsi" w:cstheme="minorHAnsi"/>
          <w:sz w:val="22"/>
          <w:szCs w:val="22"/>
        </w:rPr>
        <w:t xml:space="preserve">ustawy Pzp </w:t>
      </w:r>
      <w:r w:rsidRPr="00400BD2">
        <w:rPr>
          <w:rFonts w:asciiTheme="minorHAnsi" w:hAnsiTheme="minorHAnsi" w:cstheme="minorHAnsi"/>
          <w:sz w:val="22"/>
          <w:szCs w:val="22"/>
        </w:rPr>
        <w:t xml:space="preserve">(tzw. </w:t>
      </w:r>
      <w:r>
        <w:rPr>
          <w:rFonts w:asciiTheme="minorHAnsi" w:hAnsiTheme="minorHAnsi" w:cstheme="minorHAnsi"/>
          <w:sz w:val="22"/>
          <w:szCs w:val="22"/>
        </w:rPr>
        <w:t>p</w:t>
      </w:r>
      <w:r w:rsidRPr="00400BD2">
        <w:rPr>
          <w:rFonts w:asciiTheme="minorHAnsi" w:hAnsiTheme="minorHAnsi" w:cstheme="minorHAnsi"/>
          <w:sz w:val="22"/>
          <w:szCs w:val="22"/>
        </w:rPr>
        <w:t xml:space="preserve">rocedurę odwróconą). </w:t>
      </w:r>
    </w:p>
    <w:p w14:paraId="696E6674" w14:textId="77777777" w:rsidR="00400BD2" w:rsidRPr="00AB25CD" w:rsidRDefault="00400BD2" w:rsidP="00531E5C">
      <w:pPr>
        <w:spacing w:line="276" w:lineRule="auto"/>
        <w:ind w:left="709"/>
        <w:jc w:val="both"/>
        <w:rPr>
          <w:rFonts w:asciiTheme="minorHAnsi" w:hAnsiTheme="minorHAnsi" w:cstheme="minorHAnsi"/>
          <w:color w:val="0070C0"/>
          <w:sz w:val="22"/>
          <w:szCs w:val="22"/>
        </w:rPr>
      </w:pPr>
    </w:p>
    <w:p w14:paraId="07C7DE38" w14:textId="77777777" w:rsidR="00531E5C" w:rsidRPr="00FB0648" w:rsidRDefault="00531E5C" w:rsidP="00BD7A7C">
      <w:pPr>
        <w:pStyle w:val="Akapitzlist"/>
        <w:numPr>
          <w:ilvl w:val="0"/>
          <w:numId w:val="3"/>
        </w:numPr>
        <w:spacing w:line="276" w:lineRule="auto"/>
        <w:contextualSpacing w:val="0"/>
        <w:jc w:val="both"/>
        <w:rPr>
          <w:rFonts w:asciiTheme="minorHAnsi" w:hAnsiTheme="minorHAnsi" w:cstheme="minorHAnsi"/>
          <w:sz w:val="22"/>
          <w:szCs w:val="22"/>
        </w:rPr>
      </w:pPr>
      <w:r w:rsidRPr="00FB0648">
        <w:rPr>
          <w:rFonts w:asciiTheme="minorHAnsi" w:hAnsiTheme="minorHAnsi" w:cstheme="minorHAnsi"/>
          <w:b/>
          <w:bCs/>
          <w:sz w:val="22"/>
          <w:szCs w:val="22"/>
        </w:rPr>
        <w:t>ŹRÓDŁA FINANSOWANIA</w:t>
      </w:r>
    </w:p>
    <w:p w14:paraId="19A4CFE1" w14:textId="79C31C49" w:rsidR="00531E5C" w:rsidRPr="00EC078F" w:rsidRDefault="00536E6E" w:rsidP="00EC078F">
      <w:pPr>
        <w:spacing w:line="276" w:lineRule="auto"/>
        <w:ind w:left="1120"/>
        <w:jc w:val="both"/>
        <w:rPr>
          <w:rFonts w:ascii="Calibri" w:hAnsi="Calibri" w:cs="Calibri"/>
          <w:sz w:val="22"/>
          <w:szCs w:val="22"/>
          <w:lang w:eastAsia="ar-SA"/>
        </w:rPr>
      </w:pPr>
      <w:r w:rsidRPr="00EC078F">
        <w:rPr>
          <w:rFonts w:ascii="Calibri" w:hAnsi="Calibri" w:cs="Calibri"/>
          <w:sz w:val="22"/>
          <w:szCs w:val="22"/>
          <w:lang w:eastAsia="ar-SA"/>
        </w:rPr>
        <w:t xml:space="preserve">Zamówienie </w:t>
      </w:r>
      <w:r w:rsidR="0046634F">
        <w:rPr>
          <w:rFonts w:ascii="Calibri" w:hAnsi="Calibri" w:cs="Calibri"/>
          <w:sz w:val="22"/>
          <w:szCs w:val="22"/>
          <w:lang w:eastAsia="ar-SA"/>
        </w:rPr>
        <w:t xml:space="preserve">jest </w:t>
      </w:r>
      <w:r w:rsidRPr="00EC078F">
        <w:rPr>
          <w:rFonts w:ascii="Calibri" w:hAnsi="Calibri" w:cs="Calibri"/>
          <w:sz w:val="22"/>
          <w:szCs w:val="22"/>
          <w:lang w:eastAsia="ar-SA"/>
        </w:rPr>
        <w:t>finansowane z projektu „Platforma Usług Elektronicznych Urzędu Patentowego (PUEUP)” w ramach Porozumienia o dofinansowanie nr POPC.02.01.00-00-0058/17 z dnia 27.07.2017 r. w ramach Programu Operacyjnego P</w:t>
      </w:r>
      <w:r w:rsidR="00FB0648" w:rsidRPr="00EC078F">
        <w:rPr>
          <w:rFonts w:ascii="Calibri" w:hAnsi="Calibri" w:cs="Calibri"/>
          <w:sz w:val="22"/>
          <w:szCs w:val="22"/>
          <w:lang w:eastAsia="ar-SA"/>
        </w:rPr>
        <w:t xml:space="preserve">olska Cyfrowa na lata 2014-2020, </w:t>
      </w:r>
      <w:r w:rsidR="00FB0648" w:rsidRPr="00EC078F">
        <w:rPr>
          <w:rFonts w:ascii="Calibri" w:hAnsi="Calibri" w:cs="Calibri"/>
          <w:sz w:val="22"/>
          <w:szCs w:val="22"/>
        </w:rPr>
        <w:t>działanie 2.1, w ramach Europejskiego Funduszu Rozwoju Regionalnego</w:t>
      </w:r>
      <w:r w:rsidR="0046634F">
        <w:rPr>
          <w:rFonts w:ascii="Calibri" w:hAnsi="Calibri" w:cs="Calibri"/>
          <w:sz w:val="22"/>
          <w:szCs w:val="22"/>
        </w:rPr>
        <w:t>.</w:t>
      </w:r>
    </w:p>
    <w:p w14:paraId="62C7B3CB" w14:textId="77777777" w:rsidR="00531E5C" w:rsidRPr="003067F3" w:rsidRDefault="00531E5C" w:rsidP="00531E5C">
      <w:pPr>
        <w:spacing w:line="276" w:lineRule="auto"/>
        <w:ind w:left="709"/>
        <w:jc w:val="both"/>
        <w:rPr>
          <w:rFonts w:asciiTheme="minorHAnsi" w:hAnsiTheme="minorHAnsi" w:cstheme="minorHAnsi"/>
          <w:sz w:val="22"/>
          <w:szCs w:val="22"/>
          <w:lang w:eastAsia="ar-SA"/>
        </w:rPr>
      </w:pPr>
    </w:p>
    <w:p w14:paraId="22495069" w14:textId="77777777" w:rsidR="00531E5C" w:rsidRPr="003067F3" w:rsidRDefault="006B7EAB" w:rsidP="00BD7A7C">
      <w:pPr>
        <w:pStyle w:val="Akapitzlist"/>
        <w:numPr>
          <w:ilvl w:val="0"/>
          <w:numId w:val="3"/>
        </w:numPr>
        <w:spacing w:line="276" w:lineRule="auto"/>
        <w:contextualSpacing w:val="0"/>
        <w:jc w:val="both"/>
        <w:rPr>
          <w:rFonts w:asciiTheme="minorHAnsi" w:hAnsiTheme="minorHAnsi" w:cstheme="minorHAnsi"/>
          <w:b/>
          <w:sz w:val="22"/>
          <w:szCs w:val="22"/>
          <w:lang w:eastAsia="ar-SA"/>
        </w:rPr>
      </w:pPr>
      <w:r w:rsidRPr="003067F3">
        <w:rPr>
          <w:rFonts w:asciiTheme="minorHAnsi" w:hAnsiTheme="minorHAnsi" w:cstheme="minorHAnsi"/>
          <w:b/>
          <w:sz w:val="22"/>
          <w:szCs w:val="22"/>
          <w:lang w:eastAsia="ar-SA"/>
        </w:rPr>
        <w:t xml:space="preserve">OPIS </w:t>
      </w:r>
      <w:r w:rsidR="00531E5C" w:rsidRPr="003067F3">
        <w:rPr>
          <w:rFonts w:asciiTheme="minorHAnsi" w:hAnsiTheme="minorHAnsi" w:cstheme="minorHAnsi"/>
          <w:b/>
          <w:sz w:val="22"/>
          <w:szCs w:val="22"/>
          <w:lang w:eastAsia="ar-SA"/>
        </w:rPr>
        <w:t xml:space="preserve"> </w:t>
      </w:r>
      <w:r w:rsidR="00531E5C" w:rsidRPr="003067F3">
        <w:rPr>
          <w:rFonts w:asciiTheme="minorHAnsi" w:hAnsiTheme="minorHAnsi" w:cstheme="minorHAnsi"/>
          <w:b/>
          <w:bCs/>
          <w:sz w:val="22"/>
          <w:szCs w:val="22"/>
        </w:rPr>
        <w:t>PRZEDMIOT</w:t>
      </w:r>
      <w:r w:rsidRPr="003067F3">
        <w:rPr>
          <w:rFonts w:asciiTheme="minorHAnsi" w:hAnsiTheme="minorHAnsi" w:cstheme="minorHAnsi"/>
          <w:b/>
          <w:bCs/>
          <w:sz w:val="22"/>
          <w:szCs w:val="22"/>
        </w:rPr>
        <w:t>U</w:t>
      </w:r>
      <w:r w:rsidR="00531E5C" w:rsidRPr="003067F3">
        <w:rPr>
          <w:rFonts w:asciiTheme="minorHAnsi" w:hAnsiTheme="minorHAnsi" w:cstheme="minorHAnsi"/>
          <w:b/>
          <w:bCs/>
          <w:sz w:val="22"/>
          <w:szCs w:val="22"/>
        </w:rPr>
        <w:t xml:space="preserve"> ZAMÓWIENIA</w:t>
      </w:r>
    </w:p>
    <w:p w14:paraId="35003EC3" w14:textId="17ECB936" w:rsidR="00FB0648" w:rsidRPr="003067F3" w:rsidRDefault="00FB0648" w:rsidP="00BD7A7C">
      <w:pPr>
        <w:pStyle w:val="Akapitzlist"/>
        <w:numPr>
          <w:ilvl w:val="0"/>
          <w:numId w:val="7"/>
        </w:numPr>
        <w:spacing w:before="120" w:after="120" w:line="276" w:lineRule="auto"/>
        <w:ind w:left="1560" w:hanging="426"/>
        <w:jc w:val="both"/>
        <w:rPr>
          <w:rFonts w:asciiTheme="minorHAnsi" w:hAnsiTheme="minorHAnsi" w:cstheme="minorHAnsi"/>
          <w:sz w:val="22"/>
          <w:szCs w:val="22"/>
        </w:rPr>
      </w:pPr>
      <w:r w:rsidRPr="003067F3">
        <w:rPr>
          <w:rFonts w:asciiTheme="minorHAnsi" w:hAnsiTheme="minorHAnsi" w:cstheme="minorHAnsi"/>
          <w:sz w:val="22"/>
          <w:szCs w:val="22"/>
        </w:rPr>
        <w:t>Przedmiotem zamówienia</w:t>
      </w:r>
      <w:r w:rsidR="003067F3" w:rsidRPr="003067F3">
        <w:rPr>
          <w:rFonts w:asciiTheme="minorHAnsi" w:hAnsiTheme="minorHAnsi" w:cstheme="minorHAnsi"/>
          <w:sz w:val="22"/>
          <w:szCs w:val="22"/>
        </w:rPr>
        <w:t xml:space="preserve"> jest dostawa sprzętu i o</w:t>
      </w:r>
      <w:r w:rsidRPr="003067F3">
        <w:rPr>
          <w:rFonts w:asciiTheme="minorHAnsi" w:hAnsiTheme="minorHAnsi" w:cstheme="minorHAnsi"/>
          <w:sz w:val="22"/>
          <w:szCs w:val="22"/>
        </w:rPr>
        <w:t>programowania wraz z</w:t>
      </w:r>
      <w:r w:rsidR="00A44504">
        <w:rPr>
          <w:rFonts w:asciiTheme="minorHAnsi" w:hAnsiTheme="minorHAnsi" w:cstheme="minorHAnsi"/>
          <w:sz w:val="22"/>
          <w:szCs w:val="22"/>
        </w:rPr>
        <w:t> </w:t>
      </w:r>
      <w:r w:rsidRPr="003067F3">
        <w:rPr>
          <w:rFonts w:asciiTheme="minorHAnsi" w:hAnsiTheme="minorHAnsi" w:cstheme="minorHAnsi"/>
          <w:sz w:val="22"/>
          <w:szCs w:val="22"/>
        </w:rPr>
        <w:t>wdrożeniem.</w:t>
      </w:r>
    </w:p>
    <w:p w14:paraId="65748D5D" w14:textId="5ED629C2" w:rsidR="00FB0648" w:rsidRPr="003067F3" w:rsidRDefault="00FB0648" w:rsidP="00FB0648">
      <w:pPr>
        <w:pStyle w:val="Punkt"/>
        <w:spacing w:after="120"/>
        <w:ind w:left="0" w:firstLine="0"/>
        <w:rPr>
          <w:rFonts w:asciiTheme="minorHAnsi" w:hAnsiTheme="minorHAnsi" w:cstheme="minorHAnsi"/>
          <w:sz w:val="22"/>
          <w:szCs w:val="22"/>
        </w:rPr>
      </w:pPr>
      <w:r w:rsidRPr="003067F3">
        <w:rPr>
          <w:rFonts w:asciiTheme="minorHAnsi" w:eastAsia="Times New Roman" w:hAnsiTheme="minorHAnsi" w:cstheme="minorHAnsi"/>
          <w:sz w:val="22"/>
          <w:szCs w:val="22"/>
          <w:lang w:eastAsia="pl-PL"/>
        </w:rPr>
        <w:t xml:space="preserve">                                </w:t>
      </w:r>
      <w:r w:rsidR="003067F3" w:rsidRPr="003067F3">
        <w:rPr>
          <w:rFonts w:asciiTheme="minorHAnsi" w:hAnsiTheme="minorHAnsi" w:cstheme="minorHAnsi"/>
          <w:sz w:val="22"/>
          <w:szCs w:val="22"/>
        </w:rPr>
        <w:t>Przedmiot zamówienia</w:t>
      </w:r>
      <w:r w:rsidRPr="003067F3">
        <w:rPr>
          <w:rFonts w:asciiTheme="minorHAnsi" w:hAnsiTheme="minorHAnsi" w:cstheme="minorHAnsi"/>
          <w:sz w:val="22"/>
          <w:szCs w:val="22"/>
        </w:rPr>
        <w:t xml:space="preserve"> obejmuje w szczególności:</w:t>
      </w:r>
    </w:p>
    <w:p w14:paraId="43601069" w14:textId="46A2810E" w:rsidR="00FB0648" w:rsidRPr="003067F3" w:rsidRDefault="003067F3" w:rsidP="004479BB">
      <w:pPr>
        <w:pStyle w:val="Punkt"/>
        <w:numPr>
          <w:ilvl w:val="1"/>
          <w:numId w:val="33"/>
        </w:numPr>
        <w:tabs>
          <w:tab w:val="clear" w:pos="709"/>
          <w:tab w:val="num" w:pos="851"/>
        </w:tabs>
        <w:spacing w:after="120"/>
        <w:ind w:left="2127" w:hanging="567"/>
        <w:rPr>
          <w:rFonts w:asciiTheme="minorHAnsi" w:hAnsiTheme="minorHAnsi" w:cstheme="minorHAnsi"/>
          <w:sz w:val="22"/>
          <w:szCs w:val="22"/>
        </w:rPr>
      </w:pPr>
      <w:r w:rsidRPr="003067F3">
        <w:rPr>
          <w:rFonts w:asciiTheme="minorHAnsi" w:hAnsiTheme="minorHAnsi" w:cstheme="minorHAnsi"/>
          <w:sz w:val="22"/>
          <w:szCs w:val="22"/>
        </w:rPr>
        <w:t>dostawę i instalację sprzętu i o</w:t>
      </w:r>
      <w:r w:rsidR="00FB0648" w:rsidRPr="003067F3">
        <w:rPr>
          <w:rFonts w:asciiTheme="minorHAnsi" w:hAnsiTheme="minorHAnsi" w:cstheme="minorHAnsi"/>
          <w:sz w:val="22"/>
          <w:szCs w:val="22"/>
        </w:rPr>
        <w:t>programowania oraz wdrożenie w</w:t>
      </w:r>
      <w:r w:rsidR="00A44504">
        <w:rPr>
          <w:rFonts w:asciiTheme="minorHAnsi" w:hAnsiTheme="minorHAnsi" w:cstheme="minorHAnsi"/>
          <w:sz w:val="22"/>
          <w:szCs w:val="22"/>
        </w:rPr>
        <w:t> </w:t>
      </w:r>
      <w:r w:rsidR="00FB0648" w:rsidRPr="003067F3">
        <w:rPr>
          <w:rFonts w:asciiTheme="minorHAnsi" w:hAnsiTheme="minorHAnsi" w:cstheme="minorHAnsi"/>
          <w:sz w:val="22"/>
          <w:szCs w:val="22"/>
        </w:rPr>
        <w:t>infrastrukturze Zamawiającego;</w:t>
      </w:r>
    </w:p>
    <w:p w14:paraId="57626E00" w14:textId="34F054D0" w:rsidR="00FB0648" w:rsidRPr="003067F3" w:rsidRDefault="003067F3" w:rsidP="004479BB">
      <w:pPr>
        <w:pStyle w:val="Punkt"/>
        <w:numPr>
          <w:ilvl w:val="1"/>
          <w:numId w:val="33"/>
        </w:numPr>
        <w:tabs>
          <w:tab w:val="clear" w:pos="709"/>
          <w:tab w:val="num" w:pos="993"/>
        </w:tabs>
        <w:spacing w:after="120"/>
        <w:ind w:firstLine="851"/>
        <w:rPr>
          <w:rFonts w:asciiTheme="minorHAnsi" w:hAnsiTheme="minorHAnsi" w:cstheme="minorHAnsi"/>
          <w:sz w:val="22"/>
          <w:szCs w:val="22"/>
        </w:rPr>
      </w:pPr>
      <w:r w:rsidRPr="003067F3">
        <w:rPr>
          <w:rFonts w:asciiTheme="minorHAnsi" w:hAnsiTheme="minorHAnsi" w:cstheme="minorHAnsi"/>
          <w:sz w:val="22"/>
          <w:szCs w:val="22"/>
        </w:rPr>
        <w:t>opracowanie d</w:t>
      </w:r>
      <w:r w:rsidR="00FB0648" w:rsidRPr="003067F3">
        <w:rPr>
          <w:rFonts w:asciiTheme="minorHAnsi" w:hAnsiTheme="minorHAnsi" w:cstheme="minorHAnsi"/>
          <w:sz w:val="22"/>
          <w:szCs w:val="22"/>
        </w:rPr>
        <w:t>okumentacji po</w:t>
      </w:r>
      <w:r w:rsidR="00FC7D20">
        <w:rPr>
          <w:rFonts w:asciiTheme="minorHAnsi" w:hAnsiTheme="minorHAnsi" w:cstheme="minorHAnsi"/>
          <w:sz w:val="22"/>
          <w:szCs w:val="22"/>
        </w:rPr>
        <w:t>w</w:t>
      </w:r>
      <w:r w:rsidR="0046634F">
        <w:rPr>
          <w:rFonts w:asciiTheme="minorHAnsi" w:hAnsiTheme="minorHAnsi" w:cstheme="minorHAnsi"/>
          <w:sz w:val="22"/>
          <w:szCs w:val="22"/>
        </w:rPr>
        <w:t>ykonawc</w:t>
      </w:r>
      <w:r w:rsidR="00FB0648" w:rsidRPr="003067F3">
        <w:rPr>
          <w:rFonts w:asciiTheme="minorHAnsi" w:hAnsiTheme="minorHAnsi" w:cstheme="minorHAnsi"/>
          <w:sz w:val="22"/>
          <w:szCs w:val="22"/>
        </w:rPr>
        <w:t>zej;</w:t>
      </w:r>
    </w:p>
    <w:p w14:paraId="7622D861" w14:textId="08C2D514" w:rsidR="00FB0648" w:rsidRPr="003067F3" w:rsidRDefault="003067F3" w:rsidP="004479BB">
      <w:pPr>
        <w:pStyle w:val="Punkt"/>
        <w:numPr>
          <w:ilvl w:val="1"/>
          <w:numId w:val="33"/>
        </w:numPr>
        <w:tabs>
          <w:tab w:val="clear" w:pos="709"/>
          <w:tab w:val="num" w:pos="993"/>
        </w:tabs>
        <w:spacing w:after="120"/>
        <w:ind w:left="2127" w:hanging="567"/>
        <w:rPr>
          <w:rFonts w:asciiTheme="minorHAnsi" w:hAnsiTheme="minorHAnsi" w:cstheme="minorHAnsi"/>
          <w:sz w:val="22"/>
          <w:szCs w:val="22"/>
        </w:rPr>
      </w:pPr>
      <w:r w:rsidRPr="003067F3">
        <w:rPr>
          <w:rFonts w:asciiTheme="minorHAnsi" w:hAnsiTheme="minorHAnsi" w:cstheme="minorHAnsi"/>
          <w:sz w:val="22"/>
          <w:szCs w:val="22"/>
        </w:rPr>
        <w:t>przeprowadzenie autoryzowanych s</w:t>
      </w:r>
      <w:r w:rsidR="00FB0648" w:rsidRPr="003067F3">
        <w:rPr>
          <w:rFonts w:asciiTheme="minorHAnsi" w:hAnsiTheme="minorHAnsi" w:cstheme="minorHAnsi"/>
          <w:sz w:val="22"/>
          <w:szCs w:val="22"/>
        </w:rPr>
        <w:t>zkoleń producenta dla dostarczonej Infrastruktury.</w:t>
      </w:r>
    </w:p>
    <w:p w14:paraId="5CDE531F" w14:textId="4C194724" w:rsidR="00031E26" w:rsidRDefault="00031E26" w:rsidP="00FB0648">
      <w:pPr>
        <w:pStyle w:val="Akapitzlist"/>
        <w:spacing w:before="120" w:after="120" w:line="276" w:lineRule="auto"/>
        <w:ind w:left="1560"/>
        <w:jc w:val="both"/>
        <w:rPr>
          <w:rFonts w:asciiTheme="minorHAnsi" w:hAnsiTheme="minorHAnsi" w:cstheme="minorHAnsi"/>
          <w:sz w:val="22"/>
          <w:szCs w:val="22"/>
        </w:rPr>
      </w:pPr>
      <w:r w:rsidRPr="003067F3">
        <w:rPr>
          <w:rFonts w:asciiTheme="minorHAnsi" w:hAnsiTheme="minorHAnsi" w:cstheme="minorHAnsi"/>
          <w:sz w:val="22"/>
          <w:szCs w:val="22"/>
        </w:rPr>
        <w:t>Szczegółowy Opis Przedmiotu Zamówienia określony został w Załączniku nr 1 do SIWZ.</w:t>
      </w:r>
    </w:p>
    <w:p w14:paraId="00CB05CD" w14:textId="77777777" w:rsidR="00400BD2" w:rsidRPr="003067F3" w:rsidRDefault="00400BD2" w:rsidP="00FB0648">
      <w:pPr>
        <w:pStyle w:val="Akapitzlist"/>
        <w:spacing w:before="120" w:after="120" w:line="276" w:lineRule="auto"/>
        <w:ind w:left="1560"/>
        <w:jc w:val="both"/>
        <w:rPr>
          <w:rFonts w:asciiTheme="minorHAnsi" w:hAnsiTheme="minorHAnsi" w:cstheme="minorHAnsi"/>
          <w:sz w:val="22"/>
          <w:szCs w:val="22"/>
        </w:rPr>
      </w:pPr>
    </w:p>
    <w:p w14:paraId="06102E9E" w14:textId="77777777" w:rsidR="00531E5C" w:rsidRPr="00D143E8" w:rsidRDefault="00531E5C" w:rsidP="00BD7A7C">
      <w:pPr>
        <w:pStyle w:val="Akapitzlist"/>
        <w:numPr>
          <w:ilvl w:val="0"/>
          <w:numId w:val="7"/>
        </w:numPr>
        <w:spacing w:before="120" w:after="120" w:line="276" w:lineRule="auto"/>
        <w:ind w:left="1560" w:hanging="426"/>
        <w:jc w:val="both"/>
        <w:rPr>
          <w:rFonts w:asciiTheme="minorHAnsi" w:hAnsiTheme="minorHAnsi" w:cstheme="minorHAnsi"/>
          <w:sz w:val="22"/>
          <w:szCs w:val="22"/>
        </w:rPr>
      </w:pPr>
      <w:r w:rsidRPr="00D143E8">
        <w:rPr>
          <w:rFonts w:asciiTheme="minorHAnsi" w:hAnsiTheme="minorHAnsi" w:cstheme="minorHAnsi"/>
          <w:sz w:val="22"/>
          <w:szCs w:val="22"/>
        </w:rPr>
        <w:lastRenderedPageBreak/>
        <w:t xml:space="preserve">CPV (Wspólny Słownik Zamówień): </w:t>
      </w:r>
    </w:p>
    <w:p w14:paraId="2A43FBA9" w14:textId="42D20541" w:rsidR="00C100A1" w:rsidRPr="003714F2" w:rsidRDefault="00C100A1" w:rsidP="00586C08">
      <w:pPr>
        <w:ind w:left="1560"/>
        <w:rPr>
          <w:rFonts w:asciiTheme="minorHAnsi" w:hAnsiTheme="minorHAnsi" w:cstheme="minorHAnsi"/>
          <w:sz w:val="22"/>
          <w:szCs w:val="22"/>
        </w:rPr>
      </w:pPr>
      <w:r w:rsidRPr="003714F2">
        <w:rPr>
          <w:rFonts w:asciiTheme="minorHAnsi" w:hAnsiTheme="minorHAnsi" w:cstheme="minorHAnsi"/>
          <w:sz w:val="22"/>
          <w:szCs w:val="22"/>
        </w:rPr>
        <w:t>30200000-1 – Urządzenia komputerowe</w:t>
      </w:r>
    </w:p>
    <w:p w14:paraId="307F8147" w14:textId="05B8AFFA" w:rsidR="00FB2FB1" w:rsidRPr="003714F2" w:rsidRDefault="00FB2FB1" w:rsidP="00FB2FB1">
      <w:pPr>
        <w:ind w:left="1560"/>
        <w:rPr>
          <w:rFonts w:asciiTheme="minorHAnsi" w:hAnsiTheme="minorHAnsi" w:cstheme="minorHAnsi"/>
          <w:sz w:val="22"/>
          <w:szCs w:val="22"/>
        </w:rPr>
      </w:pPr>
      <w:r w:rsidRPr="003714F2">
        <w:rPr>
          <w:rFonts w:asciiTheme="minorHAnsi" w:hAnsiTheme="minorHAnsi" w:cstheme="minorHAnsi"/>
          <w:sz w:val="22"/>
          <w:szCs w:val="22"/>
        </w:rPr>
        <w:t>48000000-8 – Pakiety oprogramowania i systemy informatyczne</w:t>
      </w:r>
    </w:p>
    <w:p w14:paraId="1943C850" w14:textId="7A02C62D" w:rsidR="003714F2" w:rsidRPr="003714F2" w:rsidRDefault="003714F2" w:rsidP="00FB2FB1">
      <w:pPr>
        <w:ind w:left="1560"/>
        <w:rPr>
          <w:rFonts w:asciiTheme="minorHAnsi" w:hAnsiTheme="minorHAnsi" w:cstheme="minorHAnsi"/>
          <w:sz w:val="22"/>
          <w:szCs w:val="22"/>
        </w:rPr>
      </w:pPr>
      <w:r w:rsidRPr="003714F2">
        <w:rPr>
          <w:rFonts w:asciiTheme="minorHAnsi" w:hAnsiTheme="minorHAnsi" w:cstheme="minorHAnsi"/>
          <w:sz w:val="22"/>
          <w:szCs w:val="22"/>
        </w:rPr>
        <w:t>48820000-2 – Serwery</w:t>
      </w:r>
    </w:p>
    <w:p w14:paraId="022E0C5A" w14:textId="4DF8668B" w:rsidR="003714F2" w:rsidRPr="00D143E8" w:rsidRDefault="003714F2" w:rsidP="00FB2FB1">
      <w:pPr>
        <w:ind w:left="1560"/>
        <w:rPr>
          <w:rFonts w:asciiTheme="minorHAnsi" w:hAnsiTheme="minorHAnsi" w:cstheme="minorHAnsi"/>
          <w:sz w:val="22"/>
          <w:szCs w:val="22"/>
        </w:rPr>
      </w:pPr>
      <w:r w:rsidRPr="003714F2">
        <w:rPr>
          <w:rFonts w:asciiTheme="minorHAnsi" w:hAnsiTheme="minorHAnsi" w:cstheme="minorHAnsi"/>
          <w:sz w:val="22"/>
          <w:szCs w:val="22"/>
        </w:rPr>
        <w:t>30234000-8 – Nośniki do przechowywania</w:t>
      </w:r>
    </w:p>
    <w:p w14:paraId="0E205B91" w14:textId="77777777" w:rsidR="00FB2FB1" w:rsidRPr="00AB25CD" w:rsidRDefault="00FB2FB1" w:rsidP="00586C08">
      <w:pPr>
        <w:ind w:left="1560"/>
        <w:rPr>
          <w:rFonts w:asciiTheme="minorHAnsi" w:hAnsiTheme="minorHAnsi" w:cstheme="minorHAnsi"/>
          <w:color w:val="0070C0"/>
          <w:sz w:val="22"/>
          <w:szCs w:val="22"/>
        </w:rPr>
      </w:pPr>
    </w:p>
    <w:p w14:paraId="01E79893" w14:textId="4AB661FB" w:rsidR="00531E5C" w:rsidRPr="00FB2FB1" w:rsidRDefault="00531E5C" w:rsidP="00BD7A7C">
      <w:pPr>
        <w:pStyle w:val="Akapitzlist"/>
        <w:numPr>
          <w:ilvl w:val="0"/>
          <w:numId w:val="3"/>
        </w:numPr>
        <w:spacing w:line="276" w:lineRule="auto"/>
        <w:contextualSpacing w:val="0"/>
        <w:jc w:val="both"/>
        <w:rPr>
          <w:rFonts w:asciiTheme="minorHAnsi" w:hAnsiTheme="minorHAnsi" w:cstheme="minorHAnsi"/>
          <w:sz w:val="22"/>
          <w:szCs w:val="22"/>
        </w:rPr>
      </w:pPr>
      <w:r w:rsidRPr="00FB2FB1">
        <w:rPr>
          <w:rFonts w:asciiTheme="minorHAnsi" w:hAnsiTheme="minorHAnsi" w:cstheme="minorHAnsi"/>
          <w:b/>
          <w:sz w:val="22"/>
          <w:szCs w:val="22"/>
        </w:rPr>
        <w:t xml:space="preserve">OPIS CZĘŚCI ZAMÓWIENIA, JEŻELI </w:t>
      </w:r>
      <w:r w:rsidR="00B33735">
        <w:rPr>
          <w:rFonts w:asciiTheme="minorHAnsi" w:hAnsiTheme="minorHAnsi" w:cstheme="minorHAnsi"/>
          <w:b/>
          <w:sz w:val="22"/>
          <w:szCs w:val="22"/>
        </w:rPr>
        <w:t>ZAMAWIAJĄCY</w:t>
      </w:r>
      <w:r w:rsidRPr="00FB2FB1">
        <w:rPr>
          <w:rFonts w:asciiTheme="minorHAnsi" w:hAnsiTheme="minorHAnsi" w:cstheme="minorHAnsi"/>
          <w:b/>
          <w:sz w:val="22"/>
          <w:szCs w:val="22"/>
        </w:rPr>
        <w:t xml:space="preserve"> DOPUSZCZA SKŁADANIE OFERT CZĘŚCIOWYCH/ LICZBA CZĘŚĆI ZAMÓWIENIA, NA KTÓRĄ </w:t>
      </w:r>
      <w:r w:rsidR="0046634F">
        <w:rPr>
          <w:rFonts w:asciiTheme="minorHAnsi" w:hAnsiTheme="minorHAnsi" w:cstheme="minorHAnsi"/>
          <w:b/>
          <w:sz w:val="22"/>
          <w:szCs w:val="22"/>
        </w:rPr>
        <w:t>WYKONAWC</w:t>
      </w:r>
      <w:r w:rsidRPr="00FB2FB1">
        <w:rPr>
          <w:rFonts w:asciiTheme="minorHAnsi" w:hAnsiTheme="minorHAnsi" w:cstheme="minorHAnsi"/>
          <w:b/>
          <w:sz w:val="22"/>
          <w:szCs w:val="22"/>
        </w:rPr>
        <w:t xml:space="preserve">A MOŻE ZŁOŻYĆ OFERTĘ LUB MAKSYMALNĄ LICZBĘ CZĘŚCI, NA KTÓRE ZAMÓWIENIE MOŻE ZOSTAĆ UDZIELONE TEMU SAMEMU </w:t>
      </w:r>
      <w:r w:rsidR="0046634F">
        <w:rPr>
          <w:rFonts w:asciiTheme="minorHAnsi" w:hAnsiTheme="minorHAnsi" w:cstheme="minorHAnsi"/>
          <w:b/>
          <w:sz w:val="22"/>
          <w:szCs w:val="22"/>
        </w:rPr>
        <w:t>WYKONAWC</w:t>
      </w:r>
      <w:r w:rsidRPr="00FB2FB1">
        <w:rPr>
          <w:rFonts w:asciiTheme="minorHAnsi" w:hAnsiTheme="minorHAnsi" w:cstheme="minorHAnsi"/>
          <w:b/>
          <w:sz w:val="22"/>
          <w:szCs w:val="22"/>
        </w:rPr>
        <w:t xml:space="preserve">Y, ORAZ KRYTERIA LUB ZASADY, KTÓRE BĘDĄ MIAŁY ZASTOSOWANIE DO USTALENIA, KTÓRE ZAMÓWIENIA ZOSTANĄ UDZIELONE JEDNEMU </w:t>
      </w:r>
      <w:r w:rsidR="0046634F">
        <w:rPr>
          <w:rFonts w:asciiTheme="minorHAnsi" w:hAnsiTheme="minorHAnsi" w:cstheme="minorHAnsi"/>
          <w:b/>
          <w:sz w:val="22"/>
          <w:szCs w:val="22"/>
        </w:rPr>
        <w:t>WYKONAWC</w:t>
      </w:r>
      <w:r w:rsidRPr="00FB2FB1">
        <w:rPr>
          <w:rFonts w:asciiTheme="minorHAnsi" w:hAnsiTheme="minorHAnsi" w:cstheme="minorHAnsi"/>
          <w:b/>
          <w:sz w:val="22"/>
          <w:szCs w:val="22"/>
        </w:rPr>
        <w:t>Y, W PRZYPADKU WYBORU JEGO OFERTY W WIĘKSZEJ NIŻ MAKSYMALNA LICZBIE CZĘŚCI</w:t>
      </w:r>
    </w:p>
    <w:p w14:paraId="2CD4E851" w14:textId="1CEFD3FD" w:rsidR="00531E5C" w:rsidRPr="00FB2FB1" w:rsidRDefault="00B33735" w:rsidP="008437E1">
      <w:pPr>
        <w:pStyle w:val="Tekstpodstawowy3"/>
        <w:spacing w:line="276" w:lineRule="auto"/>
        <w:ind w:left="1148"/>
        <w:jc w:val="left"/>
        <w:rPr>
          <w:rFonts w:asciiTheme="minorHAnsi" w:hAnsiTheme="minorHAnsi" w:cstheme="minorHAnsi"/>
          <w:iCs/>
          <w:sz w:val="22"/>
          <w:szCs w:val="22"/>
        </w:rPr>
      </w:pPr>
      <w:r>
        <w:rPr>
          <w:rFonts w:asciiTheme="minorHAnsi" w:hAnsiTheme="minorHAnsi" w:cstheme="minorHAnsi"/>
          <w:iCs/>
          <w:sz w:val="22"/>
          <w:szCs w:val="22"/>
        </w:rPr>
        <w:t>Zamawiający</w:t>
      </w:r>
      <w:r w:rsidR="00531E5C" w:rsidRPr="00FB2FB1">
        <w:rPr>
          <w:rFonts w:asciiTheme="minorHAnsi" w:hAnsiTheme="minorHAnsi" w:cstheme="minorHAnsi"/>
          <w:iCs/>
          <w:sz w:val="22"/>
          <w:szCs w:val="22"/>
        </w:rPr>
        <w:t xml:space="preserve"> nie dopuszcza składania ofert częściowych. </w:t>
      </w:r>
    </w:p>
    <w:p w14:paraId="03CB91A8" w14:textId="77777777" w:rsidR="002A4DD1" w:rsidRPr="00AB25CD" w:rsidRDefault="002A4DD1" w:rsidP="008437E1">
      <w:pPr>
        <w:pStyle w:val="Tekstpodstawowy3"/>
        <w:spacing w:line="276" w:lineRule="auto"/>
        <w:ind w:left="1148"/>
        <w:jc w:val="left"/>
        <w:rPr>
          <w:rFonts w:asciiTheme="minorHAnsi" w:hAnsiTheme="minorHAnsi" w:cstheme="minorHAnsi"/>
          <w:iCs/>
          <w:color w:val="0070C0"/>
          <w:sz w:val="22"/>
          <w:szCs w:val="22"/>
        </w:rPr>
      </w:pPr>
    </w:p>
    <w:p w14:paraId="1E6E20F5" w14:textId="3373208D" w:rsidR="00531E5C" w:rsidRPr="00FB2FB1" w:rsidRDefault="00531E5C" w:rsidP="00BD7A7C">
      <w:pPr>
        <w:pStyle w:val="Tekstpodstawowy3"/>
        <w:numPr>
          <w:ilvl w:val="0"/>
          <w:numId w:val="3"/>
        </w:numPr>
        <w:spacing w:before="120" w:line="276" w:lineRule="auto"/>
        <w:jc w:val="both"/>
        <w:rPr>
          <w:rFonts w:asciiTheme="minorHAnsi" w:hAnsiTheme="minorHAnsi" w:cstheme="minorHAnsi"/>
          <w:sz w:val="22"/>
          <w:szCs w:val="22"/>
        </w:rPr>
      </w:pPr>
      <w:r w:rsidRPr="00FB2FB1">
        <w:rPr>
          <w:rFonts w:asciiTheme="minorHAnsi" w:hAnsiTheme="minorHAnsi" w:cstheme="minorHAnsi"/>
          <w:b/>
          <w:sz w:val="22"/>
          <w:szCs w:val="22"/>
        </w:rPr>
        <w:t xml:space="preserve">INFORMACJA O PRZEWIDYWANYCH ZAMÓWIENIACH, O KTÓRYCH MOWA W ART. 67 UST. 1 PKT 6 I 7 LUB ART. 134 UST. 6 PKT 3, JEŻELI </w:t>
      </w:r>
      <w:r w:rsidR="00B33735">
        <w:rPr>
          <w:rFonts w:asciiTheme="minorHAnsi" w:hAnsiTheme="minorHAnsi" w:cstheme="minorHAnsi"/>
          <w:b/>
          <w:sz w:val="22"/>
          <w:szCs w:val="22"/>
        </w:rPr>
        <w:t>ZAMAWIAJĄCY</w:t>
      </w:r>
      <w:r w:rsidRPr="00FB2FB1">
        <w:rPr>
          <w:rFonts w:asciiTheme="minorHAnsi" w:hAnsiTheme="minorHAnsi" w:cstheme="minorHAnsi"/>
          <w:b/>
          <w:sz w:val="22"/>
          <w:szCs w:val="22"/>
        </w:rPr>
        <w:t xml:space="preserve"> PRZEWIDUJE UDZIELENIE TAKICH ZAMÓWIEŃ</w:t>
      </w:r>
    </w:p>
    <w:p w14:paraId="01F30DC8" w14:textId="461501D4" w:rsidR="00605AF8" w:rsidRPr="00FB2FB1" w:rsidRDefault="00B33735" w:rsidP="00110167">
      <w:pPr>
        <w:pStyle w:val="Tekstpodstawowy3"/>
        <w:spacing w:line="276" w:lineRule="auto"/>
        <w:ind w:left="1148"/>
        <w:jc w:val="both"/>
        <w:rPr>
          <w:rFonts w:asciiTheme="minorHAnsi" w:hAnsiTheme="minorHAnsi" w:cstheme="minorHAnsi"/>
          <w:iCs/>
          <w:sz w:val="22"/>
          <w:szCs w:val="22"/>
        </w:rPr>
      </w:pPr>
      <w:r>
        <w:rPr>
          <w:rFonts w:asciiTheme="minorHAnsi" w:hAnsiTheme="minorHAnsi" w:cstheme="minorHAnsi"/>
          <w:iCs/>
          <w:sz w:val="22"/>
          <w:szCs w:val="22"/>
        </w:rPr>
        <w:t>Zamawiający</w:t>
      </w:r>
      <w:r w:rsidR="00531E5C" w:rsidRPr="00FB2FB1">
        <w:rPr>
          <w:rFonts w:asciiTheme="minorHAnsi" w:hAnsiTheme="minorHAnsi" w:cstheme="minorHAnsi"/>
          <w:iCs/>
          <w:sz w:val="22"/>
          <w:szCs w:val="22"/>
        </w:rPr>
        <w:t xml:space="preserve"> </w:t>
      </w:r>
      <w:r w:rsidR="00FB2FB1" w:rsidRPr="00FB2FB1">
        <w:rPr>
          <w:rFonts w:asciiTheme="minorHAnsi" w:hAnsiTheme="minorHAnsi" w:cstheme="minorHAnsi"/>
          <w:iCs/>
          <w:sz w:val="22"/>
          <w:szCs w:val="22"/>
        </w:rPr>
        <w:t xml:space="preserve">nie </w:t>
      </w:r>
      <w:r w:rsidR="00531E5C" w:rsidRPr="00FB2FB1">
        <w:rPr>
          <w:rFonts w:asciiTheme="minorHAnsi" w:hAnsiTheme="minorHAnsi" w:cstheme="minorHAnsi"/>
          <w:iCs/>
          <w:sz w:val="22"/>
          <w:szCs w:val="22"/>
        </w:rPr>
        <w:t xml:space="preserve">przewiduje </w:t>
      </w:r>
      <w:r w:rsidR="00605AF8" w:rsidRPr="00FB2FB1">
        <w:rPr>
          <w:rFonts w:asciiTheme="minorHAnsi" w:hAnsiTheme="minorHAnsi" w:cstheme="minorHAnsi"/>
          <w:iCs/>
          <w:sz w:val="22"/>
          <w:szCs w:val="22"/>
        </w:rPr>
        <w:t xml:space="preserve">udzielanie </w:t>
      </w:r>
      <w:r w:rsidR="00531E5C" w:rsidRPr="00FB2FB1">
        <w:rPr>
          <w:rFonts w:asciiTheme="minorHAnsi" w:hAnsiTheme="minorHAnsi" w:cstheme="minorHAnsi"/>
          <w:iCs/>
          <w:sz w:val="22"/>
          <w:szCs w:val="22"/>
        </w:rPr>
        <w:t xml:space="preserve">zamówień, o których mowa w </w:t>
      </w:r>
      <w:r w:rsidR="00605AF8" w:rsidRPr="00FB2FB1">
        <w:rPr>
          <w:rFonts w:asciiTheme="minorHAnsi" w:hAnsiTheme="minorHAnsi" w:cstheme="minorHAnsi"/>
          <w:iCs/>
          <w:sz w:val="22"/>
          <w:szCs w:val="22"/>
        </w:rPr>
        <w:t xml:space="preserve">art. 67 ust. 1 pkt 6 </w:t>
      </w:r>
      <w:r w:rsidR="00FB2FB1" w:rsidRPr="00FB2FB1">
        <w:rPr>
          <w:rFonts w:asciiTheme="minorHAnsi" w:hAnsiTheme="minorHAnsi" w:cstheme="minorHAnsi"/>
          <w:iCs/>
          <w:sz w:val="22"/>
          <w:szCs w:val="22"/>
        </w:rPr>
        <w:t xml:space="preserve">i 7 lub art. 134 ust. 6 pkt 3 </w:t>
      </w:r>
      <w:r w:rsidR="00F830B0" w:rsidRPr="00FB2FB1">
        <w:rPr>
          <w:rFonts w:asciiTheme="minorHAnsi" w:hAnsiTheme="minorHAnsi" w:cstheme="minorHAnsi"/>
          <w:iCs/>
          <w:sz w:val="22"/>
          <w:szCs w:val="22"/>
        </w:rPr>
        <w:t>u</w:t>
      </w:r>
      <w:r w:rsidR="00605AF8" w:rsidRPr="00FB2FB1">
        <w:rPr>
          <w:rFonts w:asciiTheme="minorHAnsi" w:hAnsiTheme="minorHAnsi" w:cstheme="minorHAnsi"/>
          <w:iCs/>
          <w:sz w:val="22"/>
          <w:szCs w:val="22"/>
        </w:rPr>
        <w:t>stawy</w:t>
      </w:r>
      <w:r w:rsidR="00F830B0" w:rsidRPr="00FB2FB1">
        <w:rPr>
          <w:rFonts w:asciiTheme="minorHAnsi" w:hAnsiTheme="minorHAnsi" w:cstheme="minorHAnsi"/>
          <w:iCs/>
          <w:sz w:val="22"/>
          <w:szCs w:val="22"/>
        </w:rPr>
        <w:t xml:space="preserve"> Pzp</w:t>
      </w:r>
      <w:r w:rsidR="004F695A" w:rsidRPr="00FB2FB1">
        <w:rPr>
          <w:rFonts w:asciiTheme="minorHAnsi" w:hAnsiTheme="minorHAnsi" w:cstheme="minorHAnsi"/>
          <w:iCs/>
          <w:sz w:val="22"/>
          <w:szCs w:val="22"/>
        </w:rPr>
        <w:t>,</w:t>
      </w:r>
      <w:r w:rsidR="00605AF8" w:rsidRPr="00FB2FB1">
        <w:rPr>
          <w:rFonts w:asciiTheme="minorHAnsi" w:hAnsiTheme="minorHAnsi" w:cstheme="minorHAnsi"/>
          <w:iCs/>
          <w:sz w:val="22"/>
          <w:szCs w:val="22"/>
        </w:rPr>
        <w:t xml:space="preserve"> </w:t>
      </w:r>
    </w:p>
    <w:p w14:paraId="64645CAA" w14:textId="77777777" w:rsidR="00531E5C" w:rsidRPr="00AB25CD" w:rsidRDefault="00605AF8" w:rsidP="00531E5C">
      <w:pPr>
        <w:widowControl w:val="0"/>
        <w:jc w:val="both"/>
        <w:rPr>
          <w:rFonts w:asciiTheme="minorHAnsi" w:hAnsiTheme="minorHAnsi" w:cstheme="minorHAnsi"/>
          <w:color w:val="0070C0"/>
        </w:rPr>
      </w:pPr>
      <w:r w:rsidRPr="00AB25CD">
        <w:rPr>
          <w:rFonts w:asciiTheme="minorHAnsi" w:hAnsiTheme="minorHAnsi" w:cstheme="minorHAnsi"/>
          <w:color w:val="0070C0"/>
          <w:sz w:val="22"/>
          <w:szCs w:val="22"/>
        </w:rPr>
        <w:t xml:space="preserve"> </w:t>
      </w:r>
    </w:p>
    <w:p w14:paraId="7943C9A3" w14:textId="61C40A36" w:rsidR="00531E5C" w:rsidRPr="00FB2FB1" w:rsidRDefault="00531E5C" w:rsidP="00BD7A7C">
      <w:pPr>
        <w:pStyle w:val="Akapitzlist"/>
        <w:widowControl w:val="0"/>
        <w:numPr>
          <w:ilvl w:val="0"/>
          <w:numId w:val="3"/>
        </w:numPr>
        <w:spacing w:line="276" w:lineRule="auto"/>
        <w:contextualSpacing w:val="0"/>
        <w:jc w:val="both"/>
        <w:rPr>
          <w:rFonts w:asciiTheme="minorHAnsi" w:hAnsiTheme="minorHAnsi" w:cstheme="minorHAnsi"/>
          <w:iCs/>
          <w:sz w:val="22"/>
          <w:szCs w:val="22"/>
        </w:rPr>
      </w:pPr>
      <w:r w:rsidRPr="00FB2FB1">
        <w:rPr>
          <w:rFonts w:asciiTheme="minorHAnsi" w:hAnsiTheme="minorHAnsi" w:cstheme="minorHAnsi"/>
          <w:b/>
          <w:sz w:val="22"/>
          <w:szCs w:val="22"/>
        </w:rPr>
        <w:t xml:space="preserve">OPIS SPOSOBU PRZEDSTAWIANIA OFERT WARIANTOWYCH ORAZ MINIMALNE WARUNKI, JAKIM MUSZĄ ODPOWIADAĆ OFERTY WARIANTOWE WRAZ Z WYBRANYMI KRYTERIAMI OCENY, JEŻELI </w:t>
      </w:r>
      <w:r w:rsidR="00B33735">
        <w:rPr>
          <w:rFonts w:asciiTheme="minorHAnsi" w:hAnsiTheme="minorHAnsi" w:cstheme="minorHAnsi"/>
          <w:b/>
          <w:sz w:val="22"/>
          <w:szCs w:val="22"/>
        </w:rPr>
        <w:t>ZAMAWIAJĄCY</w:t>
      </w:r>
      <w:r w:rsidRPr="00FB2FB1">
        <w:rPr>
          <w:rFonts w:asciiTheme="minorHAnsi" w:hAnsiTheme="minorHAnsi" w:cstheme="minorHAnsi"/>
          <w:b/>
          <w:sz w:val="22"/>
          <w:szCs w:val="22"/>
        </w:rPr>
        <w:t xml:space="preserve"> DOPUSZCZA ICH SKŁADANIE</w:t>
      </w:r>
    </w:p>
    <w:p w14:paraId="389B67EE" w14:textId="03B0AB74" w:rsidR="00531E5C" w:rsidRPr="00FB2FB1" w:rsidRDefault="00B33735" w:rsidP="00110167">
      <w:pPr>
        <w:pStyle w:val="Tekstpodstawowy3"/>
        <w:spacing w:line="276" w:lineRule="auto"/>
        <w:ind w:left="1148"/>
        <w:jc w:val="both"/>
        <w:rPr>
          <w:rFonts w:asciiTheme="minorHAnsi" w:hAnsiTheme="minorHAnsi" w:cstheme="minorHAnsi"/>
          <w:iCs/>
          <w:sz w:val="22"/>
          <w:szCs w:val="22"/>
        </w:rPr>
      </w:pPr>
      <w:r>
        <w:rPr>
          <w:rFonts w:asciiTheme="minorHAnsi" w:hAnsiTheme="minorHAnsi" w:cstheme="minorHAnsi"/>
          <w:iCs/>
          <w:sz w:val="22"/>
          <w:szCs w:val="22"/>
        </w:rPr>
        <w:t>Zamawiający</w:t>
      </w:r>
      <w:r w:rsidR="00531E5C" w:rsidRPr="00FB2FB1">
        <w:rPr>
          <w:rFonts w:asciiTheme="minorHAnsi" w:hAnsiTheme="minorHAnsi" w:cstheme="minorHAnsi"/>
          <w:iCs/>
          <w:sz w:val="22"/>
          <w:szCs w:val="22"/>
        </w:rPr>
        <w:t xml:space="preserve"> nie dopuszcza składania ofert wariantowych.</w:t>
      </w:r>
    </w:p>
    <w:p w14:paraId="3CEED6B9" w14:textId="77777777" w:rsidR="00531E5C" w:rsidRPr="00AB25CD" w:rsidRDefault="00531E5C" w:rsidP="00531E5C">
      <w:pPr>
        <w:pStyle w:val="Tekstpodstawowy3"/>
        <w:spacing w:line="276" w:lineRule="auto"/>
        <w:rPr>
          <w:rFonts w:asciiTheme="minorHAnsi" w:hAnsiTheme="minorHAnsi" w:cstheme="minorHAnsi"/>
          <w:i/>
          <w:iCs/>
          <w:color w:val="0070C0"/>
          <w:sz w:val="22"/>
          <w:szCs w:val="22"/>
          <w:highlight w:val="yellow"/>
        </w:rPr>
      </w:pPr>
    </w:p>
    <w:p w14:paraId="31B05911" w14:textId="63233D73" w:rsidR="00531E5C" w:rsidRPr="00FB2FB1" w:rsidRDefault="00531E5C" w:rsidP="00BD7A7C">
      <w:pPr>
        <w:pStyle w:val="Tekstpodstawowy3"/>
        <w:numPr>
          <w:ilvl w:val="0"/>
          <w:numId w:val="3"/>
        </w:numPr>
        <w:spacing w:before="120" w:line="276" w:lineRule="auto"/>
        <w:jc w:val="both"/>
        <w:rPr>
          <w:rFonts w:asciiTheme="minorHAnsi" w:hAnsiTheme="minorHAnsi" w:cstheme="minorHAnsi"/>
          <w:sz w:val="22"/>
          <w:szCs w:val="22"/>
        </w:rPr>
      </w:pPr>
      <w:r w:rsidRPr="00FB2FB1">
        <w:rPr>
          <w:rFonts w:asciiTheme="minorHAnsi" w:hAnsiTheme="minorHAnsi" w:cstheme="minorHAnsi"/>
          <w:b/>
          <w:sz w:val="22"/>
          <w:szCs w:val="22"/>
        </w:rPr>
        <w:t>PODWYKONAWSTWO</w:t>
      </w:r>
    </w:p>
    <w:p w14:paraId="55559D31" w14:textId="27F03AF3" w:rsidR="00531E5C" w:rsidRPr="00FB2FB1" w:rsidRDefault="00B33735" w:rsidP="00BD7A7C">
      <w:pPr>
        <w:pStyle w:val="Akapitzlist"/>
        <w:numPr>
          <w:ilvl w:val="0"/>
          <w:numId w:val="8"/>
        </w:numPr>
        <w:spacing w:before="120" w:after="120" w:line="276" w:lineRule="auto"/>
        <w:ind w:left="1560" w:hanging="426"/>
        <w:jc w:val="both"/>
        <w:rPr>
          <w:rFonts w:asciiTheme="minorHAnsi" w:hAnsiTheme="minorHAnsi" w:cstheme="minorHAnsi"/>
          <w:sz w:val="22"/>
          <w:szCs w:val="22"/>
        </w:rPr>
      </w:pPr>
      <w:r>
        <w:rPr>
          <w:rFonts w:asciiTheme="minorHAnsi" w:hAnsiTheme="minorHAnsi" w:cstheme="minorHAnsi"/>
          <w:sz w:val="22"/>
          <w:szCs w:val="22"/>
        </w:rPr>
        <w:t>Zamawiający</w:t>
      </w:r>
      <w:r w:rsidR="00531E5C" w:rsidRPr="00FB2FB1">
        <w:rPr>
          <w:rFonts w:asciiTheme="minorHAnsi" w:hAnsiTheme="minorHAnsi" w:cstheme="minorHAnsi"/>
          <w:sz w:val="22"/>
          <w:szCs w:val="22"/>
        </w:rPr>
        <w:t xml:space="preserve"> nie wprowadza zastrzeżenia wskazującego na obowiązek osobistego wykonania przez </w:t>
      </w:r>
      <w:r w:rsidR="0046634F">
        <w:rPr>
          <w:rFonts w:asciiTheme="minorHAnsi" w:hAnsiTheme="minorHAnsi" w:cstheme="minorHAnsi"/>
          <w:sz w:val="22"/>
          <w:szCs w:val="22"/>
        </w:rPr>
        <w:t>Wykonawc</w:t>
      </w:r>
      <w:r w:rsidR="00531E5C" w:rsidRPr="00FB2FB1">
        <w:rPr>
          <w:rFonts w:asciiTheme="minorHAnsi" w:hAnsiTheme="minorHAnsi" w:cstheme="minorHAnsi"/>
          <w:sz w:val="22"/>
          <w:szCs w:val="22"/>
        </w:rPr>
        <w:t xml:space="preserve">ę kluczowych części zamówienia. </w:t>
      </w:r>
    </w:p>
    <w:p w14:paraId="3945C859" w14:textId="398A9EA3" w:rsidR="00C75985" w:rsidRDefault="00B33735" w:rsidP="00BD7A7C">
      <w:pPr>
        <w:pStyle w:val="Akapitzlist"/>
        <w:numPr>
          <w:ilvl w:val="0"/>
          <w:numId w:val="8"/>
        </w:numPr>
        <w:spacing w:before="120" w:after="120" w:line="276" w:lineRule="auto"/>
        <w:ind w:left="1560" w:hanging="426"/>
        <w:jc w:val="both"/>
        <w:rPr>
          <w:rFonts w:asciiTheme="minorHAnsi" w:hAnsiTheme="minorHAnsi" w:cstheme="minorHAnsi"/>
          <w:sz w:val="22"/>
          <w:szCs w:val="22"/>
        </w:rPr>
      </w:pPr>
      <w:r>
        <w:rPr>
          <w:rFonts w:asciiTheme="minorHAnsi" w:hAnsiTheme="minorHAnsi" w:cstheme="minorHAnsi"/>
          <w:sz w:val="22"/>
          <w:szCs w:val="22"/>
        </w:rPr>
        <w:t>Zamawiający</w:t>
      </w:r>
      <w:r w:rsidR="0046634F">
        <w:rPr>
          <w:rFonts w:asciiTheme="minorHAnsi" w:hAnsiTheme="minorHAnsi" w:cstheme="minorHAnsi"/>
          <w:sz w:val="22"/>
          <w:szCs w:val="22"/>
        </w:rPr>
        <w:t xml:space="preserve"> żąda wskazania przez Wykonawc</w:t>
      </w:r>
      <w:r w:rsidR="00531E5C" w:rsidRPr="00FB2FB1">
        <w:rPr>
          <w:rFonts w:asciiTheme="minorHAnsi" w:hAnsiTheme="minorHAnsi" w:cstheme="minorHAnsi"/>
          <w:sz w:val="22"/>
          <w:szCs w:val="22"/>
        </w:rPr>
        <w:t xml:space="preserve">ę części zamówienia, których wykonanie zamierza powierzyć </w:t>
      </w:r>
      <w:r w:rsidR="0046634F">
        <w:rPr>
          <w:rFonts w:asciiTheme="minorHAnsi" w:hAnsiTheme="minorHAnsi" w:cstheme="minorHAnsi"/>
          <w:sz w:val="22"/>
          <w:szCs w:val="22"/>
        </w:rPr>
        <w:t>podwykonawc</w:t>
      </w:r>
      <w:r w:rsidR="00531E5C" w:rsidRPr="00FB2FB1">
        <w:rPr>
          <w:rFonts w:asciiTheme="minorHAnsi" w:hAnsiTheme="minorHAnsi" w:cstheme="minorHAnsi"/>
          <w:sz w:val="22"/>
          <w:szCs w:val="22"/>
        </w:rPr>
        <w:t>om i podania prz</w:t>
      </w:r>
      <w:r w:rsidR="000C108B">
        <w:rPr>
          <w:rFonts w:asciiTheme="minorHAnsi" w:hAnsiTheme="minorHAnsi" w:cstheme="minorHAnsi"/>
          <w:sz w:val="22"/>
          <w:szCs w:val="22"/>
        </w:rPr>
        <w:t xml:space="preserve">ez </w:t>
      </w:r>
      <w:r w:rsidR="0046634F">
        <w:rPr>
          <w:rFonts w:asciiTheme="minorHAnsi" w:hAnsiTheme="minorHAnsi" w:cstheme="minorHAnsi"/>
          <w:sz w:val="22"/>
          <w:szCs w:val="22"/>
        </w:rPr>
        <w:t>Wykonawc</w:t>
      </w:r>
      <w:r w:rsidR="000C108B">
        <w:rPr>
          <w:rFonts w:asciiTheme="minorHAnsi" w:hAnsiTheme="minorHAnsi" w:cstheme="minorHAnsi"/>
          <w:sz w:val="22"/>
          <w:szCs w:val="22"/>
        </w:rPr>
        <w:t xml:space="preserve">ę firm </w:t>
      </w:r>
      <w:r w:rsidR="0046634F">
        <w:rPr>
          <w:rFonts w:asciiTheme="minorHAnsi" w:hAnsiTheme="minorHAnsi" w:cstheme="minorHAnsi"/>
          <w:sz w:val="22"/>
          <w:szCs w:val="22"/>
        </w:rPr>
        <w:t>podwykonawc</w:t>
      </w:r>
      <w:r w:rsidR="000C108B">
        <w:rPr>
          <w:rFonts w:asciiTheme="minorHAnsi" w:hAnsiTheme="minorHAnsi" w:cstheme="minorHAnsi"/>
          <w:sz w:val="22"/>
          <w:szCs w:val="22"/>
        </w:rPr>
        <w:t>ów (w Formularzu Ofertowym – załącznik nr 2 do SIWZ).</w:t>
      </w:r>
    </w:p>
    <w:p w14:paraId="1A9899E3" w14:textId="61323A41" w:rsidR="000A294E" w:rsidRPr="008571C6" w:rsidRDefault="000A294E" w:rsidP="008571C6">
      <w:pPr>
        <w:pStyle w:val="Akapitzlist"/>
        <w:numPr>
          <w:ilvl w:val="0"/>
          <w:numId w:val="8"/>
        </w:numPr>
        <w:spacing w:before="120" w:after="120" w:line="276" w:lineRule="auto"/>
        <w:ind w:left="1560" w:hanging="426"/>
        <w:jc w:val="both"/>
        <w:rPr>
          <w:rFonts w:asciiTheme="minorHAnsi" w:hAnsiTheme="minorHAnsi" w:cstheme="minorHAnsi"/>
          <w:sz w:val="22"/>
          <w:szCs w:val="22"/>
        </w:rPr>
      </w:pPr>
      <w:r w:rsidRPr="008571C6">
        <w:rPr>
          <w:rFonts w:asciiTheme="minorHAnsi" w:hAnsiTheme="minorHAnsi" w:cstheme="minorHAnsi"/>
          <w:sz w:val="22"/>
          <w:szCs w:val="22"/>
        </w:rPr>
        <w:t>Jeżeli zmiana albo rezygnacja z podwykonawcy dotyczy podmiot</w:t>
      </w:r>
      <w:r w:rsidR="008571C6">
        <w:rPr>
          <w:rFonts w:asciiTheme="minorHAnsi" w:hAnsiTheme="minorHAnsi" w:cstheme="minorHAnsi"/>
          <w:sz w:val="22"/>
          <w:szCs w:val="22"/>
        </w:rPr>
        <w:t>u, na którego zasoby W</w:t>
      </w:r>
      <w:r w:rsidRPr="008571C6">
        <w:rPr>
          <w:rFonts w:asciiTheme="minorHAnsi" w:hAnsiTheme="minorHAnsi" w:cstheme="minorHAnsi"/>
          <w:sz w:val="22"/>
          <w:szCs w:val="22"/>
        </w:rPr>
        <w:t>ykonawca powoływał się, na zasadach określonych w art. 22a ust. 1 ustawy, w celu wykazania spełniania wa</w:t>
      </w:r>
      <w:r w:rsidR="008571C6">
        <w:rPr>
          <w:rFonts w:asciiTheme="minorHAnsi" w:hAnsiTheme="minorHAnsi" w:cstheme="minorHAnsi"/>
          <w:sz w:val="22"/>
          <w:szCs w:val="22"/>
        </w:rPr>
        <w:t>runków udziału w postępowaniu, W</w:t>
      </w:r>
      <w:r w:rsidRPr="008571C6">
        <w:rPr>
          <w:rFonts w:asciiTheme="minorHAnsi" w:hAnsiTheme="minorHAnsi" w:cstheme="minorHAnsi"/>
          <w:sz w:val="22"/>
          <w:szCs w:val="22"/>
        </w:rPr>
        <w:t>ykonawca jest obowiązany wykazać Zamawiającemu, że pro</w:t>
      </w:r>
      <w:r w:rsidR="008571C6">
        <w:rPr>
          <w:rFonts w:asciiTheme="minorHAnsi" w:hAnsiTheme="minorHAnsi" w:cstheme="minorHAnsi"/>
          <w:sz w:val="22"/>
          <w:szCs w:val="22"/>
        </w:rPr>
        <w:t>ponowany inny podwykonawca lub W</w:t>
      </w:r>
      <w:r w:rsidRPr="008571C6">
        <w:rPr>
          <w:rFonts w:asciiTheme="minorHAnsi" w:hAnsiTheme="minorHAnsi" w:cstheme="minorHAnsi"/>
          <w:sz w:val="22"/>
          <w:szCs w:val="22"/>
        </w:rPr>
        <w:t xml:space="preserve">ykonawca samodzielnie spełnia je w stopniu nie mniejszym niż podwykonawca, na którego zasoby wykonawca powoływał się w trakcie postępowania o udzielenie zamówienia. </w:t>
      </w:r>
    </w:p>
    <w:p w14:paraId="4BB9B688" w14:textId="5B8EA2F3" w:rsidR="00531E5C" w:rsidRPr="00FB2FB1"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FB2FB1">
        <w:rPr>
          <w:rFonts w:asciiTheme="minorHAnsi" w:hAnsiTheme="minorHAnsi" w:cstheme="minorHAnsi"/>
          <w:b/>
          <w:sz w:val="22"/>
          <w:szCs w:val="22"/>
        </w:rPr>
        <w:lastRenderedPageBreak/>
        <w:t xml:space="preserve"> TERMIN REALIZACJI ZAMÓWIENIA</w:t>
      </w:r>
    </w:p>
    <w:p w14:paraId="2E9C51FB" w14:textId="349D6AE0" w:rsidR="00531E5C" w:rsidRPr="00FB2FB1" w:rsidRDefault="000F695F" w:rsidP="00110167">
      <w:pPr>
        <w:pStyle w:val="Tekstpodstawowy3"/>
        <w:spacing w:line="276" w:lineRule="auto"/>
        <w:ind w:left="1148"/>
        <w:jc w:val="both"/>
        <w:rPr>
          <w:rFonts w:asciiTheme="minorHAnsi" w:hAnsiTheme="minorHAnsi" w:cstheme="minorHAnsi"/>
          <w:iCs/>
          <w:sz w:val="22"/>
          <w:szCs w:val="22"/>
        </w:rPr>
      </w:pPr>
      <w:r w:rsidRPr="0046634F">
        <w:rPr>
          <w:rFonts w:asciiTheme="minorHAnsi" w:hAnsiTheme="minorHAnsi" w:cstheme="minorHAnsi"/>
          <w:iCs/>
          <w:sz w:val="22"/>
          <w:szCs w:val="22"/>
        </w:rPr>
        <w:t xml:space="preserve">Termin realizacji zamówienia </w:t>
      </w:r>
      <w:r w:rsidR="0046634F" w:rsidRPr="0046634F">
        <w:rPr>
          <w:rFonts w:asciiTheme="minorHAnsi" w:hAnsiTheme="minorHAnsi" w:cstheme="minorHAnsi"/>
          <w:iCs/>
          <w:sz w:val="22"/>
          <w:szCs w:val="22"/>
        </w:rPr>
        <w:t>wynosi</w:t>
      </w:r>
      <w:r w:rsidR="00D143E8" w:rsidRPr="0046634F">
        <w:rPr>
          <w:rFonts w:asciiTheme="minorHAnsi" w:hAnsiTheme="minorHAnsi" w:cstheme="minorHAnsi"/>
          <w:iCs/>
          <w:sz w:val="22"/>
          <w:szCs w:val="22"/>
        </w:rPr>
        <w:t xml:space="preserve"> 75 dni od dnia zawarcia umowy.</w:t>
      </w:r>
      <w:r w:rsidR="00FB2FB1" w:rsidRPr="00FB2FB1">
        <w:rPr>
          <w:rFonts w:asciiTheme="minorHAnsi" w:hAnsiTheme="minorHAnsi" w:cstheme="minorHAnsi"/>
          <w:iCs/>
          <w:sz w:val="22"/>
          <w:szCs w:val="22"/>
        </w:rPr>
        <w:t xml:space="preserve"> </w:t>
      </w:r>
    </w:p>
    <w:p w14:paraId="2099A465" w14:textId="77777777" w:rsidR="00BF2085" w:rsidRPr="00FB2FB1" w:rsidRDefault="00BF2085" w:rsidP="00110167">
      <w:pPr>
        <w:pStyle w:val="Tekstpodstawowy3"/>
        <w:spacing w:line="276" w:lineRule="auto"/>
        <w:ind w:left="1148"/>
        <w:jc w:val="both"/>
        <w:rPr>
          <w:rFonts w:asciiTheme="minorHAnsi" w:hAnsiTheme="minorHAnsi" w:cstheme="minorHAnsi"/>
          <w:iCs/>
          <w:sz w:val="22"/>
          <w:szCs w:val="22"/>
        </w:rPr>
      </w:pPr>
    </w:p>
    <w:p w14:paraId="64CD02F1" w14:textId="77777777" w:rsidR="00531E5C" w:rsidRPr="00FB2FB1"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FB2FB1">
        <w:rPr>
          <w:rFonts w:asciiTheme="minorHAnsi" w:hAnsiTheme="minorHAnsi" w:cstheme="minorHAnsi"/>
          <w:b/>
          <w:sz w:val="22"/>
          <w:szCs w:val="22"/>
        </w:rPr>
        <w:t xml:space="preserve">WARUNKI UDZIAŁU W POSTĘPOWANIU </w:t>
      </w:r>
    </w:p>
    <w:p w14:paraId="04431B2F" w14:textId="77777777" w:rsidR="008571C6" w:rsidRDefault="00147EE5" w:rsidP="00110167">
      <w:pPr>
        <w:pStyle w:val="Tekstpodstawowy3"/>
        <w:spacing w:line="276" w:lineRule="auto"/>
        <w:ind w:left="1148"/>
        <w:jc w:val="both"/>
        <w:rPr>
          <w:rFonts w:asciiTheme="minorHAnsi" w:hAnsiTheme="minorHAnsi" w:cstheme="minorHAnsi"/>
          <w:iCs/>
          <w:sz w:val="22"/>
          <w:szCs w:val="22"/>
        </w:rPr>
      </w:pPr>
      <w:r w:rsidRPr="00FB2FB1">
        <w:rPr>
          <w:rFonts w:asciiTheme="minorHAnsi" w:hAnsiTheme="minorHAnsi" w:cstheme="minorHAnsi"/>
          <w:iCs/>
          <w:sz w:val="22"/>
          <w:szCs w:val="22"/>
        </w:rPr>
        <w:t xml:space="preserve">O udzielenie zamówienia mogą ubiegać się </w:t>
      </w:r>
      <w:r w:rsidR="0046634F">
        <w:rPr>
          <w:rFonts w:asciiTheme="minorHAnsi" w:hAnsiTheme="minorHAnsi" w:cstheme="minorHAnsi"/>
          <w:iCs/>
          <w:sz w:val="22"/>
          <w:szCs w:val="22"/>
        </w:rPr>
        <w:t>Wykonawc</w:t>
      </w:r>
      <w:r w:rsidRPr="00FB2FB1">
        <w:rPr>
          <w:rFonts w:asciiTheme="minorHAnsi" w:hAnsiTheme="minorHAnsi" w:cstheme="minorHAnsi"/>
          <w:iCs/>
          <w:sz w:val="22"/>
          <w:szCs w:val="22"/>
        </w:rPr>
        <w:t xml:space="preserve">y, którzy nie podlegają wykluczeniu oraz </w:t>
      </w:r>
      <w:r w:rsidR="00A81B38" w:rsidRPr="00FB2FB1">
        <w:rPr>
          <w:rFonts w:asciiTheme="minorHAnsi" w:hAnsiTheme="minorHAnsi" w:cstheme="minorHAnsi"/>
          <w:iCs/>
          <w:sz w:val="22"/>
          <w:szCs w:val="22"/>
        </w:rPr>
        <w:t xml:space="preserve"> </w:t>
      </w:r>
      <w:r w:rsidRPr="00FB2FB1">
        <w:rPr>
          <w:rFonts w:asciiTheme="minorHAnsi" w:hAnsiTheme="minorHAnsi" w:cstheme="minorHAnsi"/>
          <w:iCs/>
          <w:sz w:val="22"/>
          <w:szCs w:val="22"/>
        </w:rPr>
        <w:t>spełniają warunki udziału w postępowaniu</w:t>
      </w:r>
      <w:r w:rsidR="00A81B38" w:rsidRPr="00FB2FB1">
        <w:rPr>
          <w:rFonts w:asciiTheme="minorHAnsi" w:hAnsiTheme="minorHAnsi" w:cstheme="minorHAnsi"/>
          <w:iCs/>
          <w:sz w:val="22"/>
          <w:szCs w:val="22"/>
        </w:rPr>
        <w:t xml:space="preserve">. </w:t>
      </w:r>
    </w:p>
    <w:p w14:paraId="27F6CE2A" w14:textId="13321B04" w:rsidR="00147EE5" w:rsidRPr="00FB2FB1" w:rsidRDefault="00A81B38" w:rsidP="00110167">
      <w:pPr>
        <w:pStyle w:val="Tekstpodstawowy3"/>
        <w:spacing w:line="276" w:lineRule="auto"/>
        <w:ind w:left="1148"/>
        <w:jc w:val="both"/>
        <w:rPr>
          <w:rFonts w:asciiTheme="minorHAnsi" w:hAnsiTheme="minorHAnsi" w:cstheme="minorHAnsi"/>
          <w:iCs/>
        </w:rPr>
      </w:pPr>
      <w:r w:rsidRPr="00FB2FB1">
        <w:rPr>
          <w:rFonts w:asciiTheme="minorHAnsi" w:hAnsiTheme="minorHAnsi" w:cstheme="minorHAnsi"/>
          <w:iCs/>
          <w:sz w:val="22"/>
          <w:szCs w:val="22"/>
        </w:rPr>
        <w:t xml:space="preserve">O udzielenie zamówienia mogą ubiegać się </w:t>
      </w:r>
      <w:r w:rsidR="0046634F">
        <w:rPr>
          <w:rFonts w:asciiTheme="minorHAnsi" w:hAnsiTheme="minorHAnsi" w:cstheme="minorHAnsi"/>
          <w:iCs/>
          <w:sz w:val="22"/>
          <w:szCs w:val="22"/>
        </w:rPr>
        <w:t>Wykonawc</w:t>
      </w:r>
      <w:r w:rsidRPr="00FB2FB1">
        <w:rPr>
          <w:rFonts w:asciiTheme="minorHAnsi" w:hAnsiTheme="minorHAnsi" w:cstheme="minorHAnsi"/>
          <w:iCs/>
          <w:sz w:val="22"/>
          <w:szCs w:val="22"/>
        </w:rPr>
        <w:t>y, którzy spełniają warunki</w:t>
      </w:r>
      <w:r w:rsidR="00147EE5" w:rsidRPr="00FB2FB1">
        <w:rPr>
          <w:rFonts w:asciiTheme="minorHAnsi" w:hAnsiTheme="minorHAnsi" w:cstheme="minorHAnsi"/>
          <w:iCs/>
          <w:sz w:val="22"/>
          <w:szCs w:val="22"/>
        </w:rPr>
        <w:t xml:space="preserve"> dotyczące zdolności technicznej i zawodowej </w:t>
      </w:r>
      <w:r w:rsidR="0046634F">
        <w:rPr>
          <w:rFonts w:asciiTheme="minorHAnsi" w:hAnsiTheme="minorHAnsi" w:cstheme="minorHAnsi"/>
          <w:iCs/>
          <w:sz w:val="22"/>
          <w:szCs w:val="22"/>
        </w:rPr>
        <w:t>Wykonawc</w:t>
      </w:r>
      <w:r w:rsidR="00147EE5" w:rsidRPr="00FB2FB1">
        <w:rPr>
          <w:rFonts w:asciiTheme="minorHAnsi" w:hAnsiTheme="minorHAnsi" w:cstheme="minorHAnsi"/>
          <w:iCs/>
          <w:sz w:val="22"/>
          <w:szCs w:val="22"/>
        </w:rPr>
        <w:t xml:space="preserve">y. </w:t>
      </w:r>
      <w:r w:rsidR="00B33735">
        <w:rPr>
          <w:rFonts w:asciiTheme="minorHAnsi" w:hAnsiTheme="minorHAnsi" w:cstheme="minorHAnsi"/>
          <w:iCs/>
          <w:sz w:val="22"/>
          <w:szCs w:val="22"/>
        </w:rPr>
        <w:t>Zamawiający</w:t>
      </w:r>
      <w:r w:rsidR="00147EE5" w:rsidRPr="00FB2FB1">
        <w:rPr>
          <w:rFonts w:asciiTheme="minorHAnsi" w:hAnsiTheme="minorHAnsi" w:cstheme="minorHAnsi"/>
          <w:iCs/>
          <w:sz w:val="22"/>
          <w:szCs w:val="22"/>
        </w:rPr>
        <w:t xml:space="preserve"> wymaga, aby:</w:t>
      </w:r>
    </w:p>
    <w:p w14:paraId="6D142904" w14:textId="77777777" w:rsidR="00473DA4" w:rsidRDefault="00D143E8" w:rsidP="00473DA4">
      <w:pPr>
        <w:spacing w:before="120" w:after="120" w:line="276" w:lineRule="auto"/>
        <w:ind w:left="1134" w:hanging="1134"/>
        <w:jc w:val="both"/>
        <w:rPr>
          <w:rFonts w:asciiTheme="minorHAnsi" w:hAnsiTheme="minorHAnsi" w:cstheme="minorHAnsi"/>
          <w:sz w:val="22"/>
          <w:szCs w:val="22"/>
        </w:rPr>
      </w:pPr>
      <w:r w:rsidRPr="00D143E8">
        <w:rPr>
          <w:rFonts w:asciiTheme="minorHAnsi" w:hAnsiTheme="minorHAnsi" w:cstheme="minorHAnsi"/>
          <w:sz w:val="22"/>
          <w:szCs w:val="22"/>
        </w:rPr>
        <w:t xml:space="preserve">                       </w:t>
      </w:r>
      <w:r w:rsidR="0046634F">
        <w:rPr>
          <w:rFonts w:asciiTheme="minorHAnsi" w:hAnsiTheme="minorHAnsi" w:cstheme="minorHAnsi"/>
          <w:sz w:val="22"/>
          <w:szCs w:val="22"/>
        </w:rPr>
        <w:t>Wykonawc</w:t>
      </w:r>
      <w:r w:rsidR="00147EE5" w:rsidRPr="00D143E8">
        <w:rPr>
          <w:rFonts w:asciiTheme="minorHAnsi" w:hAnsiTheme="minorHAnsi" w:cstheme="minorHAnsi"/>
          <w:sz w:val="22"/>
          <w:szCs w:val="22"/>
        </w:rPr>
        <w:t>a w okresie ostatnich 3 lat przed upływem terminu składania ofert, a</w:t>
      </w:r>
      <w:r w:rsidR="009E15EA" w:rsidRPr="00D143E8">
        <w:rPr>
          <w:rFonts w:asciiTheme="minorHAnsi" w:hAnsiTheme="minorHAnsi" w:cstheme="minorHAnsi"/>
          <w:sz w:val="22"/>
          <w:szCs w:val="22"/>
        </w:rPr>
        <w:t> </w:t>
      </w:r>
      <w:r w:rsidR="00147EE5" w:rsidRPr="00D143E8">
        <w:rPr>
          <w:rFonts w:asciiTheme="minorHAnsi" w:hAnsiTheme="minorHAnsi" w:cstheme="minorHAnsi"/>
          <w:sz w:val="22"/>
          <w:szCs w:val="22"/>
        </w:rPr>
        <w:t>jeżeli okres prowadzenia działalności jest krótszy - w tym okresie należycie zrealizował  lub realizuje, przy c</w:t>
      </w:r>
      <w:r w:rsidRPr="00D143E8">
        <w:rPr>
          <w:rFonts w:asciiTheme="minorHAnsi" w:hAnsiTheme="minorHAnsi" w:cstheme="minorHAnsi"/>
          <w:sz w:val="22"/>
          <w:szCs w:val="22"/>
        </w:rPr>
        <w:t>zym część zrealizowana obejmuje</w:t>
      </w:r>
      <w:r w:rsidR="00147EE5" w:rsidRPr="00D143E8">
        <w:rPr>
          <w:rFonts w:asciiTheme="minorHAnsi" w:hAnsiTheme="minorHAnsi" w:cstheme="minorHAnsi"/>
          <w:sz w:val="22"/>
          <w:szCs w:val="22"/>
        </w:rPr>
        <w:t xml:space="preserve"> dostawy odpowiadające swoim rodzajem i wartością przedmiotowi zamówienia,  tj. </w:t>
      </w:r>
      <w:r w:rsidRPr="00D143E8">
        <w:rPr>
          <w:rFonts w:asciiTheme="minorHAnsi" w:hAnsiTheme="minorHAnsi" w:cstheme="minorHAnsi"/>
          <w:sz w:val="22"/>
          <w:szCs w:val="22"/>
        </w:rPr>
        <w:t>d</w:t>
      </w:r>
      <w:r w:rsidR="00147EE5" w:rsidRPr="00D143E8">
        <w:rPr>
          <w:rFonts w:asciiTheme="minorHAnsi" w:hAnsiTheme="minorHAnsi" w:cstheme="minorHAnsi"/>
          <w:sz w:val="22"/>
          <w:szCs w:val="22"/>
        </w:rPr>
        <w:t xml:space="preserve">wa zamówienia </w:t>
      </w:r>
      <w:r w:rsidRPr="00D143E8">
        <w:rPr>
          <w:rFonts w:asciiTheme="minorHAnsi" w:hAnsiTheme="minorHAnsi" w:cstheme="minorHAnsi"/>
          <w:sz w:val="22"/>
          <w:szCs w:val="22"/>
        </w:rPr>
        <w:t xml:space="preserve">polegające na dostawie sprzętu serwerowego wraz z wdrożeniem o wartości co najmniej 1 500 000,00 złotych brutto każda.   </w:t>
      </w:r>
    </w:p>
    <w:p w14:paraId="1FD7008A" w14:textId="767B23AA" w:rsidR="006627A0" w:rsidRPr="00473DA4" w:rsidRDefault="00711415" w:rsidP="00473DA4">
      <w:pPr>
        <w:spacing w:before="120" w:after="120" w:line="276" w:lineRule="auto"/>
        <w:ind w:left="1134" w:hanging="1134"/>
        <w:jc w:val="both"/>
        <w:rPr>
          <w:rStyle w:val="tekstdokbold"/>
          <w:rFonts w:asciiTheme="minorHAnsi" w:hAnsiTheme="minorHAnsi" w:cstheme="minorHAnsi"/>
          <w:b w:val="0"/>
          <w:bCs w:val="0"/>
          <w:sz w:val="22"/>
          <w:szCs w:val="22"/>
        </w:rPr>
      </w:pPr>
      <w:r w:rsidRPr="00AB25CD">
        <w:rPr>
          <w:rFonts w:asciiTheme="minorHAnsi" w:hAnsiTheme="minorHAnsi" w:cstheme="minorHAnsi"/>
          <w:color w:val="0070C0"/>
          <w:sz w:val="22"/>
          <w:szCs w:val="22"/>
          <w:lang w:eastAsia="en-US"/>
        </w:rPr>
        <w:t xml:space="preserve">                 </w:t>
      </w:r>
    </w:p>
    <w:p w14:paraId="2F165F45" w14:textId="2BA3D301" w:rsidR="00531E5C" w:rsidRPr="00A04ACB" w:rsidRDefault="00531E5C" w:rsidP="00BD7A7C">
      <w:pPr>
        <w:pStyle w:val="Tekstpodstawowy3"/>
        <w:numPr>
          <w:ilvl w:val="0"/>
          <w:numId w:val="3"/>
        </w:numPr>
        <w:spacing w:before="120" w:line="276" w:lineRule="auto"/>
        <w:jc w:val="both"/>
        <w:rPr>
          <w:rFonts w:asciiTheme="minorHAnsi" w:hAnsiTheme="minorHAnsi" w:cstheme="minorHAnsi"/>
          <w:b/>
        </w:rPr>
      </w:pPr>
      <w:r w:rsidRPr="00A04ACB">
        <w:rPr>
          <w:rFonts w:asciiTheme="minorHAnsi" w:hAnsiTheme="minorHAnsi" w:cstheme="minorHAnsi"/>
          <w:b/>
          <w:sz w:val="22"/>
          <w:szCs w:val="22"/>
        </w:rPr>
        <w:t>PODSTAWY WYKLUCZENIA</w:t>
      </w:r>
    </w:p>
    <w:p w14:paraId="0851A1ED" w14:textId="181511D6" w:rsidR="00531E5C" w:rsidRPr="00A04ACB" w:rsidRDefault="00531E5C" w:rsidP="004479BB">
      <w:pPr>
        <w:pStyle w:val="Akapitzlist"/>
        <w:numPr>
          <w:ilvl w:val="0"/>
          <w:numId w:val="9"/>
        </w:numPr>
        <w:spacing w:before="120" w:after="120" w:line="276" w:lineRule="auto"/>
        <w:ind w:left="1560" w:hanging="426"/>
        <w:jc w:val="both"/>
        <w:rPr>
          <w:rFonts w:asciiTheme="minorHAnsi" w:hAnsiTheme="minorHAnsi" w:cstheme="minorHAnsi"/>
        </w:rPr>
      </w:pPr>
      <w:r w:rsidRPr="00A04ACB">
        <w:rPr>
          <w:rFonts w:asciiTheme="minorHAnsi" w:hAnsiTheme="minorHAnsi" w:cstheme="minorHAnsi"/>
          <w:sz w:val="22"/>
          <w:szCs w:val="22"/>
        </w:rPr>
        <w:t xml:space="preserve">Z postępowania o udzielenie zamówienia wyklucza się </w:t>
      </w:r>
      <w:r w:rsidR="0046634F">
        <w:rPr>
          <w:rFonts w:asciiTheme="minorHAnsi" w:hAnsiTheme="minorHAnsi" w:cstheme="minorHAnsi"/>
          <w:sz w:val="22"/>
          <w:szCs w:val="22"/>
        </w:rPr>
        <w:t>Wykonawc</w:t>
      </w:r>
      <w:r w:rsidRPr="00A04ACB">
        <w:rPr>
          <w:rFonts w:asciiTheme="minorHAnsi" w:hAnsiTheme="minorHAnsi" w:cstheme="minorHAnsi"/>
          <w:sz w:val="22"/>
          <w:szCs w:val="22"/>
        </w:rPr>
        <w:t>ę, w stosunku do którego zachodzi którakolwiek z okoliczności, o których mowa w art. 24 ust. 1 pkt 12 – 23 ustawy Pzp.</w:t>
      </w:r>
    </w:p>
    <w:p w14:paraId="3EBDBBFE" w14:textId="439A2C6E" w:rsidR="00531E5C" w:rsidRPr="00A04ACB" w:rsidRDefault="00B33735" w:rsidP="004479BB">
      <w:pPr>
        <w:pStyle w:val="Akapitzlist"/>
        <w:numPr>
          <w:ilvl w:val="0"/>
          <w:numId w:val="9"/>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Dodatkowo Zamawiający</w:t>
      </w:r>
      <w:r w:rsidR="00531E5C" w:rsidRPr="00A04ACB">
        <w:rPr>
          <w:rFonts w:asciiTheme="minorHAnsi" w:hAnsiTheme="minorHAnsi" w:cstheme="minorHAnsi"/>
          <w:sz w:val="22"/>
          <w:szCs w:val="22"/>
        </w:rPr>
        <w:t xml:space="preserve"> wykluczy </w:t>
      </w:r>
      <w:r w:rsidR="0046634F">
        <w:rPr>
          <w:rFonts w:asciiTheme="minorHAnsi" w:hAnsiTheme="minorHAnsi" w:cstheme="minorHAnsi"/>
          <w:sz w:val="22"/>
          <w:szCs w:val="22"/>
        </w:rPr>
        <w:t>Wykonawc</w:t>
      </w:r>
      <w:r w:rsidR="00531E5C" w:rsidRPr="00A04ACB">
        <w:rPr>
          <w:rFonts w:asciiTheme="minorHAnsi" w:hAnsiTheme="minorHAnsi" w:cstheme="minorHAnsi"/>
          <w:sz w:val="22"/>
          <w:szCs w:val="22"/>
        </w:rPr>
        <w:t>ę:</w:t>
      </w:r>
    </w:p>
    <w:p w14:paraId="0FE1D046" w14:textId="0BBA62F9" w:rsidR="00531E5C" w:rsidRPr="00A04ACB" w:rsidRDefault="00531E5C" w:rsidP="004479BB">
      <w:pPr>
        <w:pStyle w:val="Akapitzlist"/>
        <w:numPr>
          <w:ilvl w:val="0"/>
          <w:numId w:val="10"/>
        </w:numPr>
        <w:spacing w:before="120" w:after="120" w:line="276" w:lineRule="auto"/>
        <w:ind w:left="1985" w:hanging="425"/>
        <w:jc w:val="both"/>
        <w:rPr>
          <w:rFonts w:asciiTheme="minorHAnsi" w:hAnsiTheme="minorHAnsi" w:cstheme="minorHAnsi"/>
        </w:rPr>
      </w:pPr>
      <w:r w:rsidRPr="00A04ACB">
        <w:rPr>
          <w:rFonts w:asciiTheme="minorHAnsi" w:hAnsiTheme="minorHAnsi" w:cstheme="minorHAnsi"/>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w:t>
      </w:r>
      <w:r w:rsidR="00FB2FB1" w:rsidRPr="00A04ACB">
        <w:rPr>
          <w:rFonts w:asciiTheme="minorHAnsi" w:hAnsiTheme="minorHAnsi" w:cstheme="minorHAnsi"/>
          <w:sz w:val="22"/>
          <w:szCs w:val="22"/>
        </w:rPr>
        <w:t>estrukturyzacyjne (Dz. U. z 2017</w:t>
      </w:r>
      <w:r w:rsidRPr="00A04ACB">
        <w:rPr>
          <w:rFonts w:asciiTheme="minorHAnsi" w:hAnsiTheme="minorHAnsi" w:cstheme="minorHAnsi"/>
          <w:sz w:val="22"/>
          <w:szCs w:val="22"/>
        </w:rPr>
        <w:t xml:space="preserve"> r. poz. </w:t>
      </w:r>
      <w:r w:rsidR="00FB2FB1" w:rsidRPr="00A04ACB">
        <w:rPr>
          <w:rFonts w:asciiTheme="minorHAnsi" w:hAnsiTheme="minorHAnsi" w:cstheme="minorHAnsi"/>
          <w:sz w:val="22"/>
          <w:szCs w:val="22"/>
        </w:rPr>
        <w:t>615, 1508 i z 2018 r. poz. 149, 398</w:t>
      </w:r>
      <w:r w:rsidRPr="00A04ACB">
        <w:rPr>
          <w:rFonts w:asciiTheme="minorHAnsi" w:hAnsiTheme="minorHAnsi" w:cstheme="minorHAnsi"/>
          <w:sz w:val="22"/>
          <w:szCs w:val="22"/>
        </w:rPr>
        <w:t xml:space="preserve">) lub którego upadłość ogłoszono, z wyjątkiem </w:t>
      </w:r>
      <w:r w:rsidR="0046634F">
        <w:rPr>
          <w:rFonts w:asciiTheme="minorHAnsi" w:hAnsiTheme="minorHAnsi" w:cstheme="minorHAnsi"/>
          <w:sz w:val="22"/>
          <w:szCs w:val="22"/>
        </w:rPr>
        <w:t>Wykonawc</w:t>
      </w:r>
      <w:r w:rsidRPr="00A04ACB">
        <w:rPr>
          <w:rFonts w:asciiTheme="minorHAnsi" w:hAnsiTheme="minorHAnsi" w:cstheme="minorHAnsi"/>
          <w:sz w:val="22"/>
          <w:szCs w:val="22"/>
        </w:rPr>
        <w:t>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w:t>
      </w:r>
      <w:r w:rsidR="00FB2FB1" w:rsidRPr="00A04ACB">
        <w:rPr>
          <w:rFonts w:asciiTheme="minorHAnsi" w:hAnsiTheme="minorHAnsi" w:cstheme="minorHAnsi"/>
          <w:sz w:val="22"/>
          <w:szCs w:val="22"/>
        </w:rPr>
        <w:t>rawo upadłościowe (Dz. U. z 2017</w:t>
      </w:r>
      <w:r w:rsidRPr="00A04ACB">
        <w:rPr>
          <w:rFonts w:asciiTheme="minorHAnsi" w:hAnsiTheme="minorHAnsi" w:cstheme="minorHAnsi"/>
          <w:sz w:val="22"/>
          <w:szCs w:val="22"/>
        </w:rPr>
        <w:t xml:space="preserve"> r. poz. 2</w:t>
      </w:r>
      <w:r w:rsidR="00FB2FB1" w:rsidRPr="00A04ACB">
        <w:rPr>
          <w:rFonts w:asciiTheme="minorHAnsi" w:hAnsiTheme="minorHAnsi" w:cstheme="minorHAnsi"/>
          <w:sz w:val="22"/>
          <w:szCs w:val="22"/>
        </w:rPr>
        <w:t>344, 2491 i z 2018 r. poz. 398</w:t>
      </w:r>
      <w:r w:rsidRPr="00A04ACB">
        <w:rPr>
          <w:rFonts w:asciiTheme="minorHAnsi" w:hAnsiTheme="minorHAnsi" w:cstheme="minorHAnsi"/>
          <w:sz w:val="22"/>
          <w:szCs w:val="22"/>
        </w:rPr>
        <w:t>);</w:t>
      </w:r>
    </w:p>
    <w:p w14:paraId="64FFCE77" w14:textId="57D1DC3C" w:rsidR="00531E5C" w:rsidRPr="00A04ACB" w:rsidRDefault="00531E5C" w:rsidP="004479BB">
      <w:pPr>
        <w:pStyle w:val="Akapitzlist"/>
        <w:numPr>
          <w:ilvl w:val="0"/>
          <w:numId w:val="10"/>
        </w:numPr>
        <w:spacing w:before="120" w:after="120" w:line="276" w:lineRule="auto"/>
        <w:ind w:left="1985" w:hanging="425"/>
        <w:jc w:val="both"/>
        <w:rPr>
          <w:rFonts w:asciiTheme="minorHAnsi" w:hAnsiTheme="minorHAnsi" w:cstheme="minorHAnsi"/>
        </w:rPr>
      </w:pPr>
      <w:r w:rsidRPr="00A04ACB">
        <w:rPr>
          <w:rFonts w:asciiTheme="minorHAnsi" w:hAnsiTheme="minorHAnsi" w:cstheme="minorHAnsi"/>
          <w:sz w:val="22"/>
          <w:szCs w:val="22"/>
        </w:rPr>
        <w:t xml:space="preserve">który w sposób zawiniony poważnie naruszył obowiązki zawodowe, co podważa jego uczciwość, w szczególności gdy </w:t>
      </w:r>
      <w:r w:rsidR="0046634F">
        <w:rPr>
          <w:rFonts w:asciiTheme="minorHAnsi" w:hAnsiTheme="minorHAnsi" w:cstheme="minorHAnsi"/>
          <w:sz w:val="22"/>
          <w:szCs w:val="22"/>
        </w:rPr>
        <w:t>Wykonawc</w:t>
      </w:r>
      <w:r w:rsidRPr="00A04ACB">
        <w:rPr>
          <w:rFonts w:asciiTheme="minorHAnsi" w:hAnsiTheme="minorHAnsi" w:cstheme="minorHAnsi"/>
          <w:sz w:val="22"/>
          <w:szCs w:val="22"/>
        </w:rPr>
        <w:t>a w wyniku zamierzonego działania lub rażącego niedbalstwa nie wykonał lub niena</w:t>
      </w:r>
      <w:r w:rsidR="00B33735">
        <w:rPr>
          <w:rFonts w:asciiTheme="minorHAnsi" w:hAnsiTheme="minorHAnsi" w:cstheme="minorHAnsi"/>
          <w:sz w:val="22"/>
          <w:szCs w:val="22"/>
        </w:rPr>
        <w:t>leżycie wykonał zamówienie, co Zamawiający</w:t>
      </w:r>
      <w:r w:rsidRPr="00A04ACB">
        <w:rPr>
          <w:rFonts w:asciiTheme="minorHAnsi" w:hAnsiTheme="minorHAnsi" w:cstheme="minorHAnsi"/>
          <w:sz w:val="22"/>
          <w:szCs w:val="22"/>
        </w:rPr>
        <w:t xml:space="preserve"> jest w stanie wykazać za pomocą stosownych środków dowodowych;</w:t>
      </w:r>
    </w:p>
    <w:p w14:paraId="44A09E8C" w14:textId="7EF58639" w:rsidR="00531E5C" w:rsidRPr="00A04ACB" w:rsidRDefault="00531E5C" w:rsidP="004479BB">
      <w:pPr>
        <w:pStyle w:val="Akapitzlist"/>
        <w:numPr>
          <w:ilvl w:val="0"/>
          <w:numId w:val="10"/>
        </w:numPr>
        <w:spacing w:before="120" w:after="120" w:line="276" w:lineRule="auto"/>
        <w:ind w:left="1985" w:hanging="425"/>
        <w:jc w:val="both"/>
        <w:rPr>
          <w:rFonts w:asciiTheme="minorHAnsi" w:hAnsiTheme="minorHAnsi" w:cstheme="minorHAnsi"/>
        </w:rPr>
      </w:pPr>
      <w:r w:rsidRPr="00A04ACB">
        <w:rPr>
          <w:rFonts w:asciiTheme="minorHAnsi" w:hAnsiTheme="minorHAnsi" w:cstheme="minorHAnsi"/>
          <w:sz w:val="22"/>
          <w:szCs w:val="22"/>
        </w:rPr>
        <w:lastRenderedPageBreak/>
        <w:t xml:space="preserve">jeżeli </w:t>
      </w:r>
      <w:r w:rsidR="0046634F">
        <w:rPr>
          <w:rFonts w:asciiTheme="minorHAnsi" w:hAnsiTheme="minorHAnsi" w:cstheme="minorHAnsi"/>
          <w:sz w:val="22"/>
          <w:szCs w:val="22"/>
        </w:rPr>
        <w:t>Wykonawc</w:t>
      </w:r>
      <w:r w:rsidRPr="00A04ACB">
        <w:rPr>
          <w:rFonts w:asciiTheme="minorHAnsi" w:hAnsiTheme="minorHAnsi" w:cstheme="minorHAnsi"/>
          <w:sz w:val="22"/>
          <w:szCs w:val="22"/>
        </w:rPr>
        <w:t xml:space="preserve">a lub osoby, o których mowa w art. 24 ust. 1 pkt 14 ustawy Pzp, uprawnione do reprezentowania </w:t>
      </w:r>
      <w:r w:rsidR="0046634F">
        <w:rPr>
          <w:rFonts w:asciiTheme="minorHAnsi" w:hAnsiTheme="minorHAnsi" w:cstheme="minorHAnsi"/>
          <w:sz w:val="22"/>
          <w:szCs w:val="22"/>
        </w:rPr>
        <w:t>Wykonawc</w:t>
      </w:r>
      <w:r w:rsidRPr="00A04ACB">
        <w:rPr>
          <w:rFonts w:asciiTheme="minorHAnsi" w:hAnsiTheme="minorHAnsi" w:cstheme="minorHAnsi"/>
          <w:sz w:val="22"/>
          <w:szCs w:val="22"/>
        </w:rPr>
        <w:t>y pozostają w relacjach określonych w art. 17 ust. 1 pkt 2–4 ustawy Pzp z:</w:t>
      </w:r>
    </w:p>
    <w:p w14:paraId="60EF293D" w14:textId="05A098D7" w:rsidR="00531E5C" w:rsidRPr="00A04ACB" w:rsidRDefault="00B33735" w:rsidP="00D12CB4">
      <w:pPr>
        <w:pStyle w:val="Akapitzlist"/>
        <w:numPr>
          <w:ilvl w:val="0"/>
          <w:numId w:val="11"/>
        </w:numPr>
        <w:ind w:left="2552" w:hanging="494"/>
        <w:jc w:val="both"/>
        <w:rPr>
          <w:rFonts w:asciiTheme="minorHAnsi" w:hAnsiTheme="minorHAnsi" w:cstheme="minorHAnsi"/>
        </w:rPr>
      </w:pPr>
      <w:r>
        <w:rPr>
          <w:rFonts w:asciiTheme="minorHAnsi" w:hAnsiTheme="minorHAnsi" w:cstheme="minorHAnsi"/>
          <w:sz w:val="22"/>
          <w:szCs w:val="22"/>
        </w:rPr>
        <w:t>Zamawiający</w:t>
      </w:r>
      <w:r w:rsidR="00531E5C" w:rsidRPr="00A04ACB">
        <w:rPr>
          <w:rFonts w:asciiTheme="minorHAnsi" w:hAnsiTheme="minorHAnsi" w:cstheme="minorHAnsi"/>
          <w:sz w:val="22"/>
          <w:szCs w:val="22"/>
        </w:rPr>
        <w:t>m,</w:t>
      </w:r>
    </w:p>
    <w:p w14:paraId="51CAF88C" w14:textId="5B8A65B9" w:rsidR="005E6B35" w:rsidRPr="003067F3" w:rsidRDefault="00531E5C" w:rsidP="00D12CB4">
      <w:pPr>
        <w:pStyle w:val="Akapitzlist"/>
        <w:numPr>
          <w:ilvl w:val="0"/>
          <w:numId w:val="11"/>
        </w:numPr>
        <w:ind w:left="2552" w:hanging="494"/>
        <w:jc w:val="both"/>
        <w:rPr>
          <w:rFonts w:asciiTheme="minorHAnsi" w:hAnsiTheme="minorHAnsi" w:cstheme="minorHAnsi"/>
        </w:rPr>
      </w:pPr>
      <w:r w:rsidRPr="00A04ACB">
        <w:rPr>
          <w:rFonts w:asciiTheme="minorHAnsi" w:hAnsiTheme="minorHAnsi" w:cstheme="minorHAnsi"/>
          <w:sz w:val="22"/>
          <w:szCs w:val="22"/>
        </w:rPr>
        <w:t xml:space="preserve">osobami </w:t>
      </w:r>
      <w:r w:rsidRPr="003067F3">
        <w:rPr>
          <w:rFonts w:asciiTheme="minorHAnsi" w:hAnsiTheme="minorHAnsi" w:cstheme="minorHAnsi"/>
          <w:sz w:val="22"/>
          <w:szCs w:val="22"/>
        </w:rPr>
        <w:t>u</w:t>
      </w:r>
      <w:r w:rsidR="00B33735" w:rsidRPr="003067F3">
        <w:rPr>
          <w:rFonts w:asciiTheme="minorHAnsi" w:hAnsiTheme="minorHAnsi" w:cstheme="minorHAnsi"/>
          <w:sz w:val="22"/>
          <w:szCs w:val="22"/>
        </w:rPr>
        <w:t>prawnionymi do reprezentowania Zamawiającego</w:t>
      </w:r>
      <w:r w:rsidRPr="003067F3">
        <w:rPr>
          <w:rFonts w:asciiTheme="minorHAnsi" w:hAnsiTheme="minorHAnsi" w:cstheme="minorHAnsi"/>
          <w:sz w:val="22"/>
          <w:szCs w:val="22"/>
        </w:rPr>
        <w:t>, tj.:</w:t>
      </w:r>
      <w:r w:rsidR="005E6B35" w:rsidRPr="003067F3">
        <w:rPr>
          <w:rFonts w:asciiTheme="minorHAnsi" w:hAnsiTheme="minorHAnsi" w:cstheme="minorHAnsi"/>
          <w:sz w:val="22"/>
          <w:szCs w:val="22"/>
        </w:rPr>
        <w:t xml:space="preserve"> M</w:t>
      </w:r>
      <w:r w:rsidR="00A04ACB" w:rsidRPr="003067F3">
        <w:rPr>
          <w:rFonts w:asciiTheme="minorHAnsi" w:hAnsiTheme="minorHAnsi" w:cstheme="minorHAnsi"/>
          <w:sz w:val="22"/>
          <w:szCs w:val="22"/>
        </w:rPr>
        <w:t>agdaleną Maciejewską, Marią Sznuk-Olewczyńską</w:t>
      </w:r>
      <w:r w:rsidR="00C51F9C" w:rsidRPr="003067F3">
        <w:rPr>
          <w:rFonts w:asciiTheme="minorHAnsi" w:hAnsiTheme="minorHAnsi" w:cstheme="minorHAnsi"/>
          <w:sz w:val="22"/>
          <w:szCs w:val="22"/>
        </w:rPr>
        <w:t>,</w:t>
      </w:r>
      <w:r w:rsidR="005E6B35" w:rsidRPr="003067F3">
        <w:rPr>
          <w:rFonts w:asciiTheme="minorHAnsi" w:hAnsiTheme="minorHAnsi" w:cstheme="minorHAnsi"/>
          <w:sz w:val="22"/>
          <w:szCs w:val="22"/>
        </w:rPr>
        <w:t xml:space="preserve"> </w:t>
      </w:r>
    </w:p>
    <w:p w14:paraId="7C7669E4" w14:textId="2687E6F9" w:rsidR="00531E5C" w:rsidRPr="003067F3" w:rsidRDefault="00531E5C" w:rsidP="00D12CB4">
      <w:pPr>
        <w:pStyle w:val="Akapitzlist"/>
        <w:numPr>
          <w:ilvl w:val="0"/>
          <w:numId w:val="11"/>
        </w:numPr>
        <w:ind w:left="2552" w:hanging="494"/>
        <w:jc w:val="both"/>
        <w:rPr>
          <w:rFonts w:asciiTheme="minorHAnsi" w:hAnsiTheme="minorHAnsi" w:cstheme="minorHAnsi"/>
        </w:rPr>
      </w:pPr>
      <w:r w:rsidRPr="003067F3">
        <w:rPr>
          <w:rFonts w:asciiTheme="minorHAnsi" w:hAnsiTheme="minorHAnsi" w:cstheme="minorHAnsi"/>
          <w:sz w:val="22"/>
          <w:szCs w:val="22"/>
        </w:rPr>
        <w:t>członkami komisji przetargowej, tj.:</w:t>
      </w:r>
      <w:r w:rsidR="001226BF" w:rsidRPr="003067F3">
        <w:rPr>
          <w:rFonts w:asciiTheme="minorHAnsi" w:hAnsiTheme="minorHAnsi" w:cstheme="minorHAnsi"/>
          <w:sz w:val="22"/>
          <w:szCs w:val="22"/>
        </w:rPr>
        <w:t xml:space="preserve"> Jakubem Fominem, </w:t>
      </w:r>
      <w:r w:rsidR="00FB0648" w:rsidRPr="003067F3">
        <w:rPr>
          <w:rFonts w:asciiTheme="minorHAnsi" w:hAnsiTheme="minorHAnsi" w:cstheme="minorHAnsi"/>
          <w:sz w:val="22"/>
          <w:szCs w:val="22"/>
        </w:rPr>
        <w:t>Bogdanem Kleszczem,</w:t>
      </w:r>
      <w:r w:rsidR="003067F3" w:rsidRPr="003067F3">
        <w:rPr>
          <w:rFonts w:asciiTheme="minorHAnsi" w:hAnsiTheme="minorHAnsi" w:cstheme="minorHAnsi"/>
          <w:sz w:val="22"/>
          <w:szCs w:val="22"/>
        </w:rPr>
        <w:t xml:space="preserve"> </w:t>
      </w:r>
      <w:r w:rsidR="00FB0648" w:rsidRPr="003067F3">
        <w:rPr>
          <w:rFonts w:asciiTheme="minorHAnsi" w:hAnsiTheme="minorHAnsi" w:cstheme="minorHAnsi"/>
          <w:sz w:val="22"/>
          <w:szCs w:val="22"/>
        </w:rPr>
        <w:t>Jarosławem Korzeniowskim,</w:t>
      </w:r>
      <w:r w:rsidR="00A04ACB" w:rsidRPr="003067F3">
        <w:rPr>
          <w:rFonts w:asciiTheme="minorHAnsi" w:hAnsiTheme="minorHAnsi" w:cstheme="minorHAnsi"/>
          <w:sz w:val="22"/>
          <w:szCs w:val="22"/>
        </w:rPr>
        <w:t xml:space="preserve"> </w:t>
      </w:r>
      <w:r w:rsidR="00FB0648" w:rsidRPr="003067F3">
        <w:rPr>
          <w:rFonts w:asciiTheme="minorHAnsi" w:hAnsiTheme="minorHAnsi" w:cstheme="minorHAnsi"/>
          <w:sz w:val="22"/>
          <w:szCs w:val="22"/>
        </w:rPr>
        <w:t xml:space="preserve">Krzysztofem Lorencem, </w:t>
      </w:r>
      <w:r w:rsidR="00A04ACB" w:rsidRPr="003067F3">
        <w:rPr>
          <w:rFonts w:asciiTheme="minorHAnsi" w:hAnsiTheme="minorHAnsi" w:cstheme="minorHAnsi"/>
          <w:sz w:val="22"/>
          <w:szCs w:val="22"/>
        </w:rPr>
        <w:t>Ju</w:t>
      </w:r>
      <w:r w:rsidR="001226BF" w:rsidRPr="003067F3">
        <w:rPr>
          <w:rFonts w:asciiTheme="minorHAnsi" w:hAnsiTheme="minorHAnsi" w:cstheme="minorHAnsi"/>
          <w:sz w:val="22"/>
          <w:szCs w:val="22"/>
        </w:rPr>
        <w:t xml:space="preserve">stynem Łojko, Beatą Sokołowską-Odeh, </w:t>
      </w:r>
      <w:r w:rsidR="00FB0648" w:rsidRPr="003067F3">
        <w:rPr>
          <w:rFonts w:asciiTheme="minorHAnsi" w:hAnsiTheme="minorHAnsi" w:cstheme="minorHAnsi"/>
          <w:sz w:val="22"/>
          <w:szCs w:val="22"/>
        </w:rPr>
        <w:t>Przemysławem Żaboklickim,</w:t>
      </w:r>
    </w:p>
    <w:p w14:paraId="65C939DA" w14:textId="77777777" w:rsidR="00531E5C" w:rsidRPr="00A04ACB" w:rsidRDefault="00531E5C" w:rsidP="00D12CB4">
      <w:pPr>
        <w:pStyle w:val="Akapitzlist"/>
        <w:numPr>
          <w:ilvl w:val="0"/>
          <w:numId w:val="11"/>
        </w:numPr>
        <w:ind w:left="2552" w:hanging="494"/>
        <w:jc w:val="both"/>
        <w:rPr>
          <w:rFonts w:asciiTheme="minorHAnsi" w:hAnsiTheme="minorHAnsi" w:cstheme="minorHAnsi"/>
        </w:rPr>
      </w:pPr>
      <w:r w:rsidRPr="00A04ACB">
        <w:rPr>
          <w:rFonts w:asciiTheme="minorHAnsi" w:hAnsiTheme="minorHAnsi" w:cstheme="minorHAnsi"/>
          <w:sz w:val="22"/>
          <w:szCs w:val="22"/>
        </w:rPr>
        <w:t>osobami, które złożyły oświadczenie, o którym mowa w art. 17 ust. 2a,</w:t>
      </w:r>
    </w:p>
    <w:p w14:paraId="73BD3AEE" w14:textId="10E29804" w:rsidR="00531E5C" w:rsidRPr="00A04ACB" w:rsidRDefault="00531E5C" w:rsidP="00D12CB4">
      <w:pPr>
        <w:pStyle w:val="Tekstpodstawowy2"/>
        <w:numPr>
          <w:ilvl w:val="0"/>
          <w:numId w:val="5"/>
        </w:numPr>
        <w:tabs>
          <w:tab w:val="left" w:pos="1134"/>
        </w:tabs>
        <w:spacing w:after="0" w:line="240" w:lineRule="auto"/>
        <w:ind w:left="2410"/>
        <w:rPr>
          <w:rFonts w:asciiTheme="minorHAnsi" w:hAnsiTheme="minorHAnsi" w:cstheme="minorHAnsi"/>
          <w:b/>
        </w:rPr>
      </w:pPr>
      <w:r w:rsidRPr="00A04ACB">
        <w:rPr>
          <w:rFonts w:asciiTheme="minorHAnsi" w:hAnsiTheme="minorHAnsi" w:cstheme="minorHAnsi"/>
        </w:rPr>
        <w:t xml:space="preserve">chyba że jest możliwe zapewnienie bezstronności po stronie </w:t>
      </w:r>
      <w:r w:rsidR="00B33735">
        <w:rPr>
          <w:rFonts w:asciiTheme="minorHAnsi" w:hAnsiTheme="minorHAnsi" w:cstheme="minorHAnsi"/>
        </w:rPr>
        <w:t>Zamawiającego</w:t>
      </w:r>
      <w:r w:rsidRPr="00A04ACB">
        <w:rPr>
          <w:rFonts w:asciiTheme="minorHAnsi" w:hAnsiTheme="minorHAnsi" w:cstheme="minorHAnsi"/>
        </w:rPr>
        <w:t xml:space="preserve"> w inny sposób niż przez wykluczenie </w:t>
      </w:r>
      <w:r w:rsidR="0046634F">
        <w:rPr>
          <w:rFonts w:asciiTheme="minorHAnsi" w:hAnsiTheme="minorHAnsi" w:cstheme="minorHAnsi"/>
        </w:rPr>
        <w:t>Wykonawc</w:t>
      </w:r>
      <w:r w:rsidRPr="00A04ACB">
        <w:rPr>
          <w:rFonts w:asciiTheme="minorHAnsi" w:hAnsiTheme="minorHAnsi" w:cstheme="minorHAnsi"/>
        </w:rPr>
        <w:t>y z udziału w postępowaniu;</w:t>
      </w:r>
    </w:p>
    <w:p w14:paraId="3D8ABB64" w14:textId="0B068F4F" w:rsidR="00531E5C" w:rsidRPr="00075543" w:rsidRDefault="00531E5C" w:rsidP="004479BB">
      <w:pPr>
        <w:pStyle w:val="Akapitzlist"/>
        <w:numPr>
          <w:ilvl w:val="0"/>
          <w:numId w:val="10"/>
        </w:numPr>
        <w:spacing w:before="120" w:after="120" w:line="276" w:lineRule="auto"/>
        <w:ind w:left="1985" w:hanging="425"/>
        <w:jc w:val="both"/>
        <w:rPr>
          <w:rFonts w:asciiTheme="minorHAnsi" w:hAnsiTheme="minorHAnsi" w:cstheme="minorHAnsi"/>
          <w:sz w:val="22"/>
          <w:szCs w:val="22"/>
        </w:rPr>
      </w:pPr>
      <w:r w:rsidRPr="00A04ACB">
        <w:rPr>
          <w:rFonts w:asciiTheme="minorHAnsi" w:hAnsiTheme="minorHAnsi" w:cstheme="minorHAnsi"/>
          <w:sz w:val="22"/>
          <w:szCs w:val="22"/>
        </w:rPr>
        <w:t xml:space="preserve">który, z przyczyn leżących po jego stronie, nie wykonał albo nienależycie wykonał w istotnym stopniu wcześniejszą umowę w sprawie zamówienia publicznego lub umowę koncesji, zawartą z </w:t>
      </w:r>
      <w:r w:rsidR="00B33735">
        <w:rPr>
          <w:rFonts w:asciiTheme="minorHAnsi" w:hAnsiTheme="minorHAnsi" w:cstheme="minorHAnsi"/>
          <w:sz w:val="22"/>
          <w:szCs w:val="22"/>
        </w:rPr>
        <w:t>Zamawiający</w:t>
      </w:r>
      <w:r w:rsidRPr="00A04ACB">
        <w:rPr>
          <w:rFonts w:asciiTheme="minorHAnsi" w:hAnsiTheme="minorHAnsi" w:cstheme="minorHAnsi"/>
          <w:sz w:val="22"/>
          <w:szCs w:val="22"/>
        </w:rPr>
        <w:t>m, o którym mowa w art. 3 ust. 1 pkt 1–4 ustawy Pzp, co doprowadziło do rozwiązania umowy lub zasądzenia odszkodowania;</w:t>
      </w:r>
    </w:p>
    <w:p w14:paraId="0E43B9C8" w14:textId="7B1511B8" w:rsidR="00531E5C" w:rsidRPr="00075543" w:rsidRDefault="00531E5C" w:rsidP="004479BB">
      <w:pPr>
        <w:pStyle w:val="Akapitzlist"/>
        <w:numPr>
          <w:ilvl w:val="0"/>
          <w:numId w:val="10"/>
        </w:numPr>
        <w:spacing w:before="120" w:after="120" w:line="276" w:lineRule="auto"/>
        <w:ind w:left="1985" w:hanging="425"/>
        <w:jc w:val="both"/>
        <w:rPr>
          <w:rFonts w:asciiTheme="minorHAnsi" w:hAnsiTheme="minorHAnsi" w:cstheme="minorHAnsi"/>
          <w:sz w:val="22"/>
          <w:szCs w:val="22"/>
        </w:rPr>
      </w:pPr>
      <w:r w:rsidRPr="00A04ACB">
        <w:rPr>
          <w:rFonts w:asciiTheme="minorHAnsi" w:hAnsiTheme="minorHAnsi" w:cstheme="minorHAnsi"/>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573AE7F3" w14:textId="7255C750" w:rsidR="00531E5C" w:rsidRPr="00075543" w:rsidRDefault="00531E5C" w:rsidP="004479BB">
      <w:pPr>
        <w:pStyle w:val="Akapitzlist"/>
        <w:numPr>
          <w:ilvl w:val="0"/>
          <w:numId w:val="10"/>
        </w:numPr>
        <w:spacing w:before="120" w:after="120" w:line="276" w:lineRule="auto"/>
        <w:ind w:left="1985" w:hanging="425"/>
        <w:jc w:val="both"/>
        <w:rPr>
          <w:rFonts w:asciiTheme="minorHAnsi" w:hAnsiTheme="minorHAnsi" w:cstheme="minorHAnsi"/>
          <w:sz w:val="22"/>
          <w:szCs w:val="22"/>
        </w:rPr>
      </w:pPr>
      <w:r w:rsidRPr="00A04ACB">
        <w:rPr>
          <w:rFonts w:asciiTheme="minorHAnsi" w:hAnsiTheme="minorHAnsi" w:cstheme="minorHAnsi"/>
          <w:sz w:val="22"/>
          <w:szCs w:val="22"/>
        </w:rPr>
        <w:t>jeżeli urzędującego członka jego organu zarządzającego lub nadzorczego, wspólnika spółki w spółce jawnej lub partnerskiej albo komplementariusza w spółce komandytowej lub komandytowo - akcyjnej lub prokurenta prawomocnie skazano za wykroczenie, o którym mowa w pkt 5 powyżej;</w:t>
      </w:r>
    </w:p>
    <w:p w14:paraId="09E13B42" w14:textId="5FCC317C" w:rsidR="00531E5C" w:rsidRPr="00075543" w:rsidRDefault="00531E5C" w:rsidP="004479BB">
      <w:pPr>
        <w:pStyle w:val="Akapitzlist"/>
        <w:numPr>
          <w:ilvl w:val="0"/>
          <w:numId w:val="10"/>
        </w:numPr>
        <w:spacing w:before="120" w:after="120" w:line="276" w:lineRule="auto"/>
        <w:ind w:left="1985" w:hanging="425"/>
        <w:jc w:val="both"/>
        <w:rPr>
          <w:rFonts w:asciiTheme="minorHAnsi" w:hAnsiTheme="minorHAnsi" w:cstheme="minorHAnsi"/>
          <w:sz w:val="22"/>
          <w:szCs w:val="22"/>
        </w:rPr>
      </w:pPr>
      <w:r w:rsidRPr="00A04ACB">
        <w:rPr>
          <w:rFonts w:asciiTheme="minorHAnsi" w:hAnsiTheme="minorHAnsi" w:cstheme="minorHAnsi"/>
          <w:sz w:val="22"/>
          <w:szCs w:val="22"/>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14:paraId="20AB0E9F" w14:textId="5D74045D" w:rsidR="00531E5C" w:rsidRPr="00075543" w:rsidRDefault="00531E5C" w:rsidP="004479BB">
      <w:pPr>
        <w:pStyle w:val="Akapitzlist"/>
        <w:numPr>
          <w:ilvl w:val="0"/>
          <w:numId w:val="10"/>
        </w:numPr>
        <w:spacing w:before="120" w:after="120" w:line="276" w:lineRule="auto"/>
        <w:ind w:left="1985" w:hanging="425"/>
        <w:jc w:val="both"/>
        <w:rPr>
          <w:rFonts w:asciiTheme="minorHAnsi" w:hAnsiTheme="minorHAnsi" w:cstheme="minorHAnsi"/>
          <w:sz w:val="22"/>
          <w:szCs w:val="22"/>
        </w:rPr>
      </w:pPr>
      <w:r w:rsidRPr="00A04ACB">
        <w:rPr>
          <w:rFonts w:asciiTheme="minorHAnsi" w:hAnsiTheme="minorHAnsi" w:cstheme="minorHAnsi"/>
          <w:sz w:val="22"/>
          <w:szCs w:val="22"/>
        </w:rPr>
        <w:t xml:space="preserve">który naruszył obowiązki dotyczące płatności podatków, opłat lub składek na ubezpieczenia społeczne lub zdrowotne, co </w:t>
      </w:r>
      <w:r w:rsidR="00B33735">
        <w:rPr>
          <w:rFonts w:asciiTheme="minorHAnsi" w:hAnsiTheme="minorHAnsi" w:cstheme="minorHAnsi"/>
          <w:sz w:val="22"/>
          <w:szCs w:val="22"/>
        </w:rPr>
        <w:t>Zamawiający</w:t>
      </w:r>
      <w:r w:rsidRPr="00A04ACB">
        <w:rPr>
          <w:rFonts w:asciiTheme="minorHAnsi" w:hAnsiTheme="minorHAnsi" w:cstheme="minorHAnsi"/>
          <w:sz w:val="22"/>
          <w:szCs w:val="22"/>
        </w:rPr>
        <w:t xml:space="preserve"> jest w stanie wykazać za pomocą stosownych środków dowodowych, z wyjątkiem przypadku, o</w:t>
      </w:r>
      <w:r w:rsidR="00DF53A8" w:rsidRPr="00A04ACB">
        <w:rPr>
          <w:rFonts w:asciiTheme="minorHAnsi" w:hAnsiTheme="minorHAnsi" w:cstheme="minorHAnsi"/>
          <w:sz w:val="22"/>
          <w:szCs w:val="22"/>
        </w:rPr>
        <w:t> </w:t>
      </w:r>
      <w:r w:rsidRPr="00A04ACB">
        <w:rPr>
          <w:rFonts w:asciiTheme="minorHAnsi" w:hAnsiTheme="minorHAnsi" w:cstheme="minorHAnsi"/>
          <w:sz w:val="22"/>
          <w:szCs w:val="22"/>
        </w:rPr>
        <w:t xml:space="preserve">którym mowa w art. 24 ust. 1 pkt 15 ustawy Pzp, chyba że </w:t>
      </w:r>
      <w:r w:rsidR="0046634F">
        <w:rPr>
          <w:rFonts w:asciiTheme="minorHAnsi" w:hAnsiTheme="minorHAnsi" w:cstheme="minorHAnsi"/>
          <w:sz w:val="22"/>
          <w:szCs w:val="22"/>
        </w:rPr>
        <w:t>Wykonawc</w:t>
      </w:r>
      <w:r w:rsidRPr="00A04ACB">
        <w:rPr>
          <w:rFonts w:asciiTheme="minorHAnsi" w:hAnsiTheme="minorHAnsi" w:cstheme="minorHAnsi"/>
          <w:sz w:val="22"/>
          <w:szCs w:val="22"/>
        </w:rPr>
        <w:t>a dokonał płatności należnych podatków, opłat lub składek na ubezpieczenia społeczne lub zdrowotne wraz z odsetkami lub grzywnami lub zawarł wiążące porozumienie w sprawie spłaty tych</w:t>
      </w:r>
      <w:r w:rsidRPr="00075543">
        <w:rPr>
          <w:rFonts w:asciiTheme="minorHAnsi" w:hAnsiTheme="minorHAnsi" w:cstheme="minorHAnsi"/>
          <w:sz w:val="22"/>
          <w:szCs w:val="22"/>
        </w:rPr>
        <w:t xml:space="preserve"> należności.</w:t>
      </w:r>
    </w:p>
    <w:p w14:paraId="5D5CB3B7" w14:textId="71FA46B3" w:rsidR="00531E5C" w:rsidRPr="00A04ACB" w:rsidRDefault="00531E5C" w:rsidP="004479BB">
      <w:pPr>
        <w:pStyle w:val="Akapitzlist"/>
        <w:numPr>
          <w:ilvl w:val="0"/>
          <w:numId w:val="9"/>
        </w:numPr>
        <w:spacing w:before="120" w:after="120" w:line="276" w:lineRule="auto"/>
        <w:ind w:left="1560" w:hanging="426"/>
        <w:jc w:val="both"/>
        <w:rPr>
          <w:rFonts w:asciiTheme="minorHAnsi" w:hAnsiTheme="minorHAnsi" w:cstheme="minorHAnsi"/>
        </w:rPr>
      </w:pPr>
      <w:r w:rsidRPr="00A04ACB">
        <w:rPr>
          <w:rFonts w:asciiTheme="minorHAnsi" w:hAnsiTheme="minorHAnsi" w:cstheme="minorHAnsi"/>
          <w:sz w:val="22"/>
          <w:szCs w:val="22"/>
        </w:rPr>
        <w:t xml:space="preserve">Wykluczenie </w:t>
      </w:r>
      <w:r w:rsidR="0046634F">
        <w:rPr>
          <w:rFonts w:asciiTheme="minorHAnsi" w:hAnsiTheme="minorHAnsi" w:cstheme="minorHAnsi"/>
          <w:sz w:val="22"/>
          <w:szCs w:val="22"/>
        </w:rPr>
        <w:t>Wykonawc</w:t>
      </w:r>
      <w:r w:rsidRPr="00A04ACB">
        <w:rPr>
          <w:rFonts w:asciiTheme="minorHAnsi" w:hAnsiTheme="minorHAnsi" w:cstheme="minorHAnsi"/>
          <w:sz w:val="22"/>
          <w:szCs w:val="22"/>
        </w:rPr>
        <w:t>y następuje zgodnie z art. 24 ust. 7 ustawy Pzp.</w:t>
      </w:r>
    </w:p>
    <w:p w14:paraId="48675809" w14:textId="579FEAE3" w:rsidR="00531E5C" w:rsidRPr="00A04ACB" w:rsidRDefault="0046634F" w:rsidP="004479BB">
      <w:pPr>
        <w:pStyle w:val="Akapitzlist"/>
        <w:numPr>
          <w:ilvl w:val="0"/>
          <w:numId w:val="9"/>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Wykonawc</w:t>
      </w:r>
      <w:r w:rsidR="00531E5C" w:rsidRPr="00A04ACB">
        <w:rPr>
          <w:rFonts w:asciiTheme="minorHAnsi" w:hAnsiTheme="minorHAnsi" w:cstheme="minorHAnsi"/>
          <w:sz w:val="22"/>
          <w:szCs w:val="22"/>
        </w:rPr>
        <w:t>a, który podlega wykluczeniu na podstawie art. 24 ust. 1 pkt 13 i 1</w:t>
      </w:r>
      <w:r w:rsidR="00A307C1" w:rsidRPr="00A04ACB">
        <w:rPr>
          <w:rFonts w:asciiTheme="minorHAnsi" w:hAnsiTheme="minorHAnsi" w:cstheme="minorHAnsi"/>
          <w:sz w:val="22"/>
          <w:szCs w:val="22"/>
        </w:rPr>
        <w:t>4 oraz 16–20 ustawy Pzp lub</w:t>
      </w:r>
      <w:r w:rsidR="00636DB1" w:rsidRPr="00A04ACB">
        <w:rPr>
          <w:rFonts w:asciiTheme="minorHAnsi" w:hAnsiTheme="minorHAnsi" w:cstheme="minorHAnsi"/>
          <w:sz w:val="22"/>
          <w:szCs w:val="22"/>
        </w:rPr>
        <w:t xml:space="preserve"> </w:t>
      </w:r>
      <w:r w:rsidR="00F830B0" w:rsidRPr="00A04ACB">
        <w:rPr>
          <w:rFonts w:asciiTheme="minorHAnsi" w:hAnsiTheme="minorHAnsi" w:cstheme="minorHAnsi"/>
          <w:sz w:val="22"/>
          <w:szCs w:val="22"/>
        </w:rPr>
        <w:t>ust.</w:t>
      </w:r>
      <w:r w:rsidR="00636DB1" w:rsidRPr="00A04ACB">
        <w:rPr>
          <w:rFonts w:asciiTheme="minorHAnsi" w:hAnsiTheme="minorHAnsi" w:cstheme="minorHAnsi"/>
          <w:sz w:val="22"/>
          <w:szCs w:val="22"/>
        </w:rPr>
        <w:t xml:space="preserve"> 2</w:t>
      </w:r>
      <w:r w:rsidR="00A307C1" w:rsidRPr="00A04ACB">
        <w:rPr>
          <w:rFonts w:asciiTheme="minorHAnsi" w:hAnsiTheme="minorHAnsi" w:cstheme="minorHAnsi"/>
          <w:sz w:val="22"/>
          <w:szCs w:val="22"/>
        </w:rPr>
        <w:t xml:space="preserve"> powyżej</w:t>
      </w:r>
      <w:r w:rsidR="00531E5C" w:rsidRPr="00A04ACB">
        <w:rPr>
          <w:rFonts w:asciiTheme="minorHAnsi" w:hAnsiTheme="minorHAnsi" w:cstheme="minorHAnsi"/>
          <w:sz w:val="22"/>
          <w:szCs w:val="22"/>
        </w:rPr>
        <w:t xml:space="preserve">, może przedstawić dowody na to, że podjęte przez niego środki są wystarczające do wykazania jego rzetelności, w szczególności </w:t>
      </w:r>
      <w:r w:rsidR="00531E5C" w:rsidRPr="00A04ACB">
        <w:rPr>
          <w:rFonts w:asciiTheme="minorHAnsi" w:hAnsiTheme="minorHAnsi" w:cstheme="minorHAnsi"/>
          <w:sz w:val="22"/>
          <w:szCs w:val="22"/>
        </w:rPr>
        <w:lastRenderedPageBreak/>
        <w:t>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w:t>
      </w:r>
      <w:r w:rsidR="00A359FB" w:rsidRPr="00A04ACB">
        <w:rPr>
          <w:rFonts w:asciiTheme="minorHAnsi" w:hAnsiTheme="minorHAnsi" w:cstheme="minorHAnsi"/>
          <w:sz w:val="22"/>
          <w:szCs w:val="22"/>
        </w:rPr>
        <w:t> </w:t>
      </w:r>
      <w:r w:rsidR="00531E5C" w:rsidRPr="00A04ACB">
        <w:rPr>
          <w:rFonts w:asciiTheme="minorHAnsi" w:hAnsiTheme="minorHAnsi" w:cstheme="minorHAnsi"/>
          <w:sz w:val="22"/>
          <w:szCs w:val="22"/>
        </w:rPr>
        <w:t xml:space="preserve">kadrowych, które są odpowiednie dla zapobiegania dalszym przestępstwom lub przestępstwom skarbowym lub nieprawidłowemu postępowaniu </w:t>
      </w:r>
      <w:r>
        <w:rPr>
          <w:rFonts w:asciiTheme="minorHAnsi" w:hAnsiTheme="minorHAnsi" w:cstheme="minorHAnsi"/>
          <w:sz w:val="22"/>
          <w:szCs w:val="22"/>
        </w:rPr>
        <w:t>Wykonawc</w:t>
      </w:r>
      <w:r w:rsidR="00531E5C" w:rsidRPr="00A04ACB">
        <w:rPr>
          <w:rFonts w:asciiTheme="minorHAnsi" w:hAnsiTheme="minorHAnsi" w:cstheme="minorHAnsi"/>
          <w:sz w:val="22"/>
          <w:szCs w:val="22"/>
        </w:rPr>
        <w:t xml:space="preserve">y. Regulacji, o której mowa w zdaniu pierwszym nie stosuje się, jeżeli wobec </w:t>
      </w:r>
      <w:r>
        <w:rPr>
          <w:rFonts w:asciiTheme="minorHAnsi" w:hAnsiTheme="minorHAnsi" w:cstheme="minorHAnsi"/>
          <w:sz w:val="22"/>
          <w:szCs w:val="22"/>
        </w:rPr>
        <w:t>Wykonawc</w:t>
      </w:r>
      <w:r w:rsidR="00531E5C" w:rsidRPr="00A04ACB">
        <w:rPr>
          <w:rFonts w:asciiTheme="minorHAnsi" w:hAnsiTheme="minorHAnsi" w:cstheme="minorHAnsi"/>
          <w:sz w:val="22"/>
          <w:szCs w:val="22"/>
        </w:rPr>
        <w:t>y, będącego podmiotem zbiorowym, orzeczono prawomocnym wyrokiem sądu zakaz ubiegania się o udzielenie zamówienia oraz nie upłynął określony w tym wyroku okres obowiązywania tego zakazu.</w:t>
      </w:r>
    </w:p>
    <w:p w14:paraId="3FA921F8" w14:textId="19C546A8" w:rsidR="00531E5C" w:rsidRPr="00A04ACB" w:rsidRDefault="0046634F" w:rsidP="004479BB">
      <w:pPr>
        <w:pStyle w:val="Akapitzlist"/>
        <w:numPr>
          <w:ilvl w:val="0"/>
          <w:numId w:val="9"/>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Wykonawc</w:t>
      </w:r>
      <w:r w:rsidR="00531E5C" w:rsidRPr="00A04ACB">
        <w:rPr>
          <w:rFonts w:asciiTheme="minorHAnsi" w:hAnsiTheme="minorHAnsi" w:cstheme="minorHAnsi"/>
          <w:sz w:val="22"/>
          <w:szCs w:val="22"/>
        </w:rPr>
        <w:t xml:space="preserve">a nie podlega wykluczeniu, jeżeli </w:t>
      </w:r>
      <w:r w:rsidR="00B33735">
        <w:rPr>
          <w:rFonts w:asciiTheme="minorHAnsi" w:hAnsiTheme="minorHAnsi" w:cstheme="minorHAnsi"/>
          <w:sz w:val="22"/>
          <w:szCs w:val="22"/>
        </w:rPr>
        <w:t>Zamawiający</w:t>
      </w:r>
      <w:r w:rsidR="00531E5C" w:rsidRPr="00A04ACB">
        <w:rPr>
          <w:rFonts w:asciiTheme="minorHAnsi" w:hAnsiTheme="minorHAnsi" w:cstheme="minorHAnsi"/>
          <w:sz w:val="22"/>
          <w:szCs w:val="22"/>
        </w:rPr>
        <w:t>, uwzględniając wagę i</w:t>
      </w:r>
      <w:r w:rsidR="00A359FB" w:rsidRPr="00A04ACB">
        <w:rPr>
          <w:rFonts w:asciiTheme="minorHAnsi" w:hAnsiTheme="minorHAnsi" w:cstheme="minorHAnsi"/>
          <w:sz w:val="22"/>
          <w:szCs w:val="22"/>
        </w:rPr>
        <w:t> </w:t>
      </w:r>
      <w:r w:rsidR="00531E5C" w:rsidRPr="00A04ACB">
        <w:rPr>
          <w:rFonts w:asciiTheme="minorHAnsi" w:hAnsiTheme="minorHAnsi" w:cstheme="minorHAnsi"/>
          <w:sz w:val="22"/>
          <w:szCs w:val="22"/>
        </w:rPr>
        <w:t xml:space="preserve">szczególne okoliczności czynu </w:t>
      </w:r>
      <w:r>
        <w:rPr>
          <w:rFonts w:asciiTheme="minorHAnsi" w:hAnsiTheme="minorHAnsi" w:cstheme="minorHAnsi"/>
          <w:sz w:val="22"/>
          <w:szCs w:val="22"/>
        </w:rPr>
        <w:t>Wykonawc</w:t>
      </w:r>
      <w:r w:rsidR="00531E5C" w:rsidRPr="00A04ACB">
        <w:rPr>
          <w:rFonts w:asciiTheme="minorHAnsi" w:hAnsiTheme="minorHAnsi" w:cstheme="minorHAnsi"/>
          <w:sz w:val="22"/>
          <w:szCs w:val="22"/>
        </w:rPr>
        <w:t xml:space="preserve">y, uzna za wystarczające dowody przedstawione na podstawie </w:t>
      </w:r>
      <w:r w:rsidR="00F830B0" w:rsidRPr="00A04ACB">
        <w:rPr>
          <w:rFonts w:asciiTheme="minorHAnsi" w:hAnsiTheme="minorHAnsi" w:cstheme="minorHAnsi"/>
          <w:sz w:val="22"/>
          <w:szCs w:val="22"/>
        </w:rPr>
        <w:t>ust</w:t>
      </w:r>
      <w:r w:rsidR="00531E5C" w:rsidRPr="00A04ACB">
        <w:rPr>
          <w:rFonts w:asciiTheme="minorHAnsi" w:hAnsiTheme="minorHAnsi" w:cstheme="minorHAnsi"/>
          <w:sz w:val="22"/>
          <w:szCs w:val="22"/>
        </w:rPr>
        <w:t xml:space="preserve">. </w:t>
      </w:r>
      <w:r w:rsidR="00636DB1" w:rsidRPr="00A04ACB">
        <w:rPr>
          <w:rFonts w:asciiTheme="minorHAnsi" w:hAnsiTheme="minorHAnsi" w:cstheme="minorHAnsi"/>
          <w:sz w:val="22"/>
          <w:szCs w:val="22"/>
        </w:rPr>
        <w:t>4 powyżej.</w:t>
      </w:r>
    </w:p>
    <w:p w14:paraId="5688F29F" w14:textId="338C0DB1" w:rsidR="00531E5C" w:rsidRPr="00A04ACB" w:rsidRDefault="00B33735" w:rsidP="004479BB">
      <w:pPr>
        <w:pStyle w:val="Akapitzlist"/>
        <w:numPr>
          <w:ilvl w:val="0"/>
          <w:numId w:val="9"/>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Zamawiający</w:t>
      </w:r>
      <w:r w:rsidR="00531E5C" w:rsidRPr="00A04ACB">
        <w:rPr>
          <w:rFonts w:asciiTheme="minorHAnsi" w:hAnsiTheme="minorHAnsi" w:cstheme="minorHAnsi"/>
          <w:sz w:val="22"/>
          <w:szCs w:val="22"/>
        </w:rPr>
        <w:t xml:space="preserve"> może wykluczyć </w:t>
      </w:r>
      <w:r w:rsidR="0046634F">
        <w:rPr>
          <w:rFonts w:asciiTheme="minorHAnsi" w:hAnsiTheme="minorHAnsi" w:cstheme="minorHAnsi"/>
          <w:sz w:val="22"/>
          <w:szCs w:val="22"/>
        </w:rPr>
        <w:t>Wykonawc</w:t>
      </w:r>
      <w:r w:rsidR="00531E5C" w:rsidRPr="00A04ACB">
        <w:rPr>
          <w:rFonts w:asciiTheme="minorHAnsi" w:hAnsiTheme="minorHAnsi" w:cstheme="minorHAnsi"/>
          <w:sz w:val="22"/>
          <w:szCs w:val="22"/>
        </w:rPr>
        <w:t>ę na każdym etapie postępowania o</w:t>
      </w:r>
      <w:r w:rsidR="00A359FB" w:rsidRPr="00A04ACB">
        <w:rPr>
          <w:rFonts w:asciiTheme="minorHAnsi" w:hAnsiTheme="minorHAnsi" w:cstheme="minorHAnsi"/>
          <w:sz w:val="22"/>
          <w:szCs w:val="22"/>
        </w:rPr>
        <w:t> </w:t>
      </w:r>
      <w:r w:rsidR="00531E5C" w:rsidRPr="00A04ACB">
        <w:rPr>
          <w:rFonts w:asciiTheme="minorHAnsi" w:hAnsiTheme="minorHAnsi" w:cstheme="minorHAnsi"/>
          <w:sz w:val="22"/>
          <w:szCs w:val="22"/>
        </w:rPr>
        <w:t>udzielenie zamówienia.</w:t>
      </w:r>
    </w:p>
    <w:p w14:paraId="7983C01D" w14:textId="77777777" w:rsidR="00D4686F" w:rsidRPr="001374D8" w:rsidRDefault="00D4686F" w:rsidP="00D4686F">
      <w:pPr>
        <w:pStyle w:val="Akapitzlist"/>
        <w:spacing w:before="120" w:after="120" w:line="276" w:lineRule="auto"/>
        <w:ind w:left="1560"/>
        <w:jc w:val="both"/>
        <w:rPr>
          <w:rFonts w:asciiTheme="minorHAnsi" w:hAnsiTheme="minorHAnsi" w:cstheme="minorHAnsi"/>
        </w:rPr>
      </w:pPr>
    </w:p>
    <w:p w14:paraId="5ED09B32" w14:textId="5E91B564" w:rsidR="00531E5C" w:rsidRPr="001374D8"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1374D8">
        <w:rPr>
          <w:rFonts w:asciiTheme="minorHAnsi" w:hAnsiTheme="minorHAnsi" w:cstheme="minorHAnsi"/>
          <w:b/>
          <w:sz w:val="22"/>
          <w:szCs w:val="22"/>
        </w:rPr>
        <w:t xml:space="preserve">OŚWIADCZENIA I DOKUMENTY, JAKIE ZOBOWIĄZANI SĄ DOSTARCZYĆ </w:t>
      </w:r>
      <w:r w:rsidR="0046634F">
        <w:rPr>
          <w:rFonts w:asciiTheme="minorHAnsi" w:hAnsiTheme="minorHAnsi" w:cstheme="minorHAnsi"/>
          <w:b/>
          <w:sz w:val="22"/>
          <w:szCs w:val="22"/>
        </w:rPr>
        <w:t>WYKONAWC</w:t>
      </w:r>
      <w:r w:rsidRPr="001374D8">
        <w:rPr>
          <w:rFonts w:asciiTheme="minorHAnsi" w:hAnsiTheme="minorHAnsi" w:cstheme="minorHAnsi"/>
          <w:b/>
          <w:sz w:val="22"/>
          <w:szCs w:val="22"/>
        </w:rPr>
        <w:t>Y W CELU WYKAZANIA BRAKU PODSTAW WYKLUCZENIA ORAZ POTWIERDZENIA SPEŁNIANIA WARUNKÓW UDZIAŁU W POSTĘPOWANIU</w:t>
      </w:r>
    </w:p>
    <w:p w14:paraId="03DEBA6A" w14:textId="6B7F8388" w:rsidR="00531E5C" w:rsidRPr="001374D8" w:rsidRDefault="00531E5C" w:rsidP="004479BB">
      <w:pPr>
        <w:pStyle w:val="Akapitzlist"/>
        <w:numPr>
          <w:ilvl w:val="0"/>
          <w:numId w:val="12"/>
        </w:numPr>
        <w:spacing w:before="120" w:after="120" w:line="276" w:lineRule="auto"/>
        <w:ind w:left="1560" w:hanging="426"/>
        <w:jc w:val="both"/>
        <w:rPr>
          <w:rFonts w:asciiTheme="minorHAnsi" w:hAnsiTheme="minorHAnsi" w:cstheme="minorHAnsi"/>
        </w:rPr>
      </w:pPr>
      <w:r w:rsidRPr="001374D8">
        <w:rPr>
          <w:rFonts w:asciiTheme="minorHAnsi" w:hAnsiTheme="minorHAnsi" w:cstheme="minorHAnsi"/>
          <w:sz w:val="22"/>
          <w:szCs w:val="22"/>
        </w:rPr>
        <w:t xml:space="preserve">Do oferty </w:t>
      </w:r>
      <w:r w:rsidR="0046634F">
        <w:rPr>
          <w:rFonts w:asciiTheme="minorHAnsi" w:hAnsiTheme="minorHAnsi" w:cstheme="minorHAnsi"/>
          <w:sz w:val="22"/>
          <w:szCs w:val="22"/>
        </w:rPr>
        <w:t>Wykonawc</w:t>
      </w:r>
      <w:r w:rsidRPr="001374D8">
        <w:rPr>
          <w:rFonts w:asciiTheme="minorHAnsi" w:hAnsiTheme="minorHAnsi" w:cstheme="minorHAnsi"/>
          <w:sz w:val="22"/>
          <w:szCs w:val="22"/>
        </w:rPr>
        <w:t xml:space="preserve">a zobowiązany jest dołączyć aktualne na dzień składania ofert oświadczenie stanowiące wstępne potwierdzenie, że </w:t>
      </w:r>
      <w:r w:rsidR="0046634F">
        <w:rPr>
          <w:rFonts w:asciiTheme="minorHAnsi" w:hAnsiTheme="minorHAnsi" w:cstheme="minorHAnsi"/>
          <w:sz w:val="22"/>
          <w:szCs w:val="22"/>
        </w:rPr>
        <w:t>Wykonawc</w:t>
      </w:r>
      <w:r w:rsidRPr="001374D8">
        <w:rPr>
          <w:rFonts w:asciiTheme="minorHAnsi" w:hAnsiTheme="minorHAnsi" w:cstheme="minorHAnsi"/>
          <w:sz w:val="22"/>
          <w:szCs w:val="22"/>
        </w:rPr>
        <w:t>a:</w:t>
      </w:r>
    </w:p>
    <w:p w14:paraId="12A2218B" w14:textId="749D7549" w:rsidR="00531E5C" w:rsidRPr="001374D8" w:rsidRDefault="00531E5C" w:rsidP="004479BB">
      <w:pPr>
        <w:pStyle w:val="Akapitzlist"/>
        <w:numPr>
          <w:ilvl w:val="0"/>
          <w:numId w:val="13"/>
        </w:numPr>
        <w:spacing w:before="120" w:after="120" w:line="276" w:lineRule="auto"/>
        <w:ind w:left="1985" w:hanging="425"/>
        <w:jc w:val="both"/>
        <w:rPr>
          <w:rFonts w:asciiTheme="minorHAnsi" w:hAnsiTheme="minorHAnsi" w:cstheme="minorHAnsi"/>
        </w:rPr>
      </w:pPr>
      <w:r w:rsidRPr="001374D8">
        <w:rPr>
          <w:rFonts w:asciiTheme="minorHAnsi" w:hAnsiTheme="minorHAnsi" w:cstheme="minorHAnsi"/>
          <w:sz w:val="22"/>
          <w:szCs w:val="22"/>
        </w:rPr>
        <w:t>nie podlega wykluczeniu,</w:t>
      </w:r>
    </w:p>
    <w:p w14:paraId="70ED8B57" w14:textId="3A719DBE" w:rsidR="00531E5C" w:rsidRPr="002C280E" w:rsidRDefault="00531E5C" w:rsidP="004479BB">
      <w:pPr>
        <w:pStyle w:val="Akapitzlist"/>
        <w:numPr>
          <w:ilvl w:val="0"/>
          <w:numId w:val="13"/>
        </w:numPr>
        <w:spacing w:before="120" w:after="120" w:line="276" w:lineRule="auto"/>
        <w:ind w:left="1985" w:hanging="425"/>
        <w:jc w:val="both"/>
        <w:rPr>
          <w:rFonts w:asciiTheme="minorHAnsi" w:hAnsiTheme="minorHAnsi" w:cstheme="minorHAnsi"/>
        </w:rPr>
      </w:pPr>
      <w:r w:rsidRPr="001374D8">
        <w:rPr>
          <w:rFonts w:asciiTheme="minorHAnsi" w:hAnsiTheme="minorHAnsi" w:cstheme="minorHAnsi"/>
          <w:sz w:val="22"/>
          <w:szCs w:val="22"/>
        </w:rPr>
        <w:t>spełnia warunki udziału w postępowaniu.</w:t>
      </w:r>
    </w:p>
    <w:p w14:paraId="33BD647B" w14:textId="77777777" w:rsidR="002C280E" w:rsidRPr="001374D8" w:rsidRDefault="002C280E" w:rsidP="002C280E">
      <w:pPr>
        <w:pStyle w:val="Akapitzlist"/>
        <w:spacing w:before="120" w:after="120" w:line="276" w:lineRule="auto"/>
        <w:ind w:left="1985"/>
        <w:jc w:val="both"/>
        <w:rPr>
          <w:rFonts w:asciiTheme="minorHAnsi" w:hAnsiTheme="minorHAnsi" w:cstheme="minorHAnsi"/>
        </w:rPr>
      </w:pPr>
    </w:p>
    <w:p w14:paraId="64076B22" w14:textId="717454B3" w:rsidR="00531E5C" w:rsidRPr="001374D8" w:rsidRDefault="00531E5C" w:rsidP="004479BB">
      <w:pPr>
        <w:pStyle w:val="Akapitzlist"/>
        <w:numPr>
          <w:ilvl w:val="0"/>
          <w:numId w:val="12"/>
        </w:numPr>
        <w:spacing w:before="120" w:after="120" w:line="276" w:lineRule="auto"/>
        <w:ind w:left="1560" w:hanging="426"/>
        <w:jc w:val="both"/>
        <w:rPr>
          <w:rFonts w:asciiTheme="minorHAnsi" w:hAnsiTheme="minorHAnsi" w:cstheme="minorHAnsi"/>
        </w:rPr>
      </w:pPr>
      <w:r w:rsidRPr="001374D8">
        <w:rPr>
          <w:rFonts w:asciiTheme="minorHAnsi" w:hAnsiTheme="minorHAnsi" w:cstheme="minorHAnsi"/>
          <w:sz w:val="22"/>
          <w:szCs w:val="22"/>
        </w:rPr>
        <w:t xml:space="preserve">Oświadczenie, o którym mowa w </w:t>
      </w:r>
      <w:r w:rsidR="00F830B0" w:rsidRPr="001374D8">
        <w:rPr>
          <w:rFonts w:asciiTheme="minorHAnsi" w:hAnsiTheme="minorHAnsi" w:cstheme="minorHAnsi"/>
          <w:sz w:val="22"/>
          <w:szCs w:val="22"/>
        </w:rPr>
        <w:t>ust.</w:t>
      </w:r>
      <w:r w:rsidRPr="001374D8">
        <w:rPr>
          <w:rFonts w:asciiTheme="minorHAnsi" w:hAnsiTheme="minorHAnsi" w:cstheme="minorHAnsi"/>
          <w:sz w:val="22"/>
          <w:szCs w:val="22"/>
        </w:rPr>
        <w:t xml:space="preserve"> </w:t>
      </w:r>
      <w:r w:rsidR="00636DB1" w:rsidRPr="001374D8">
        <w:rPr>
          <w:rFonts w:asciiTheme="minorHAnsi" w:hAnsiTheme="minorHAnsi" w:cstheme="minorHAnsi"/>
          <w:sz w:val="22"/>
          <w:szCs w:val="22"/>
        </w:rPr>
        <w:t xml:space="preserve">1 powyżej </w:t>
      </w:r>
      <w:r w:rsidR="0046634F">
        <w:rPr>
          <w:rFonts w:asciiTheme="minorHAnsi" w:hAnsiTheme="minorHAnsi" w:cstheme="minorHAnsi"/>
          <w:sz w:val="22"/>
          <w:szCs w:val="22"/>
        </w:rPr>
        <w:t>Wykonawc</w:t>
      </w:r>
      <w:r w:rsidRPr="001374D8">
        <w:rPr>
          <w:rFonts w:asciiTheme="minorHAnsi" w:hAnsiTheme="minorHAnsi" w:cstheme="minorHAnsi"/>
          <w:sz w:val="22"/>
          <w:szCs w:val="22"/>
        </w:rPr>
        <w:t xml:space="preserve">a zobowiązany jest złożyć w formie jednolitego dokumentu sporządzonego zgodnie z wzorem standardowego formularza określonego w rozporządzeniu </w:t>
      </w:r>
      <w:r w:rsidR="0046634F">
        <w:rPr>
          <w:rFonts w:asciiTheme="minorHAnsi" w:hAnsiTheme="minorHAnsi" w:cstheme="minorHAnsi"/>
          <w:sz w:val="22"/>
          <w:szCs w:val="22"/>
        </w:rPr>
        <w:t>Wykonawc</w:t>
      </w:r>
      <w:r w:rsidRPr="001374D8">
        <w:rPr>
          <w:rFonts w:asciiTheme="minorHAnsi" w:hAnsiTheme="minorHAnsi" w:cstheme="minorHAnsi"/>
          <w:sz w:val="22"/>
          <w:szCs w:val="22"/>
        </w:rPr>
        <w:t>zym Komisji Europejskiej wydanym na podstawie art. 59 ust. 2 dyrektywy 2014/24/UE, zwanego dalej „jednolitym dokumentem”</w:t>
      </w:r>
      <w:r w:rsidR="001F6BC4">
        <w:rPr>
          <w:rFonts w:asciiTheme="minorHAnsi" w:hAnsiTheme="minorHAnsi" w:cstheme="minorHAnsi"/>
          <w:sz w:val="22"/>
          <w:szCs w:val="22"/>
        </w:rPr>
        <w:t xml:space="preserve"> lub „JEDZ”</w:t>
      </w:r>
    </w:p>
    <w:p w14:paraId="53DF9673" w14:textId="53DAA9B6" w:rsidR="00D10288" w:rsidRDefault="00D10288" w:rsidP="008B3565">
      <w:pPr>
        <w:pStyle w:val="Tekstpodstawowy2"/>
        <w:spacing w:line="276" w:lineRule="auto"/>
        <w:ind w:left="1560"/>
        <w:rPr>
          <w:rFonts w:asciiTheme="minorHAnsi" w:hAnsiTheme="minorHAnsi" w:cstheme="minorHAnsi"/>
          <w:iCs/>
        </w:rPr>
      </w:pPr>
      <w:r w:rsidRPr="00D10288">
        <w:rPr>
          <w:rFonts w:asciiTheme="minorHAnsi" w:hAnsiTheme="minorHAnsi" w:cstheme="minorHAnsi"/>
          <w:bCs/>
        </w:rPr>
        <w:t xml:space="preserve">Wykonawca może pobrać </w:t>
      </w:r>
      <w:r>
        <w:rPr>
          <w:rFonts w:asciiTheme="minorHAnsi" w:hAnsiTheme="minorHAnsi" w:cstheme="minorHAnsi"/>
          <w:bCs/>
        </w:rPr>
        <w:t xml:space="preserve">jednolity dokument </w:t>
      </w:r>
      <w:r w:rsidRPr="00D10288">
        <w:rPr>
          <w:rFonts w:asciiTheme="minorHAnsi" w:hAnsiTheme="minorHAnsi" w:cstheme="minorHAnsi"/>
          <w:bCs/>
        </w:rPr>
        <w:t xml:space="preserve">ze strony: </w:t>
      </w:r>
      <w:hyperlink r:id="rId9" w:history="1">
        <w:r w:rsidRPr="00D10288">
          <w:rPr>
            <w:rStyle w:val="Hipercze"/>
            <w:rFonts w:asciiTheme="minorHAnsi" w:hAnsiTheme="minorHAnsi" w:cstheme="minorHAnsi"/>
            <w:iCs/>
          </w:rPr>
          <w:t>https://ec.europa.eu/tools/espd/filter?lang=pl</w:t>
        </w:r>
      </w:hyperlink>
      <w:r w:rsidR="00D873D5">
        <w:rPr>
          <w:rFonts w:asciiTheme="minorHAnsi" w:hAnsiTheme="minorHAnsi" w:cstheme="minorHAnsi"/>
          <w:iCs/>
        </w:rPr>
        <w:t xml:space="preserve"> lub innych dostępnych narzędzi lub oprogramowania, które umożliwiają wypełnienie JEDZ i utworzenie dokumentu elektronicznego, w jednym z formatów określonych w </w:t>
      </w:r>
      <w:r w:rsidR="00024F79">
        <w:rPr>
          <w:rFonts w:asciiTheme="minorHAnsi" w:hAnsiTheme="minorHAnsi" w:cstheme="minorHAnsi"/>
          <w:iCs/>
        </w:rPr>
        <w:t>pkt</w:t>
      </w:r>
      <w:r w:rsidR="008C0EE9">
        <w:rPr>
          <w:rFonts w:asciiTheme="minorHAnsi" w:hAnsiTheme="minorHAnsi" w:cstheme="minorHAnsi"/>
          <w:iCs/>
        </w:rPr>
        <w:t xml:space="preserve"> XVII ust. 9.</w:t>
      </w:r>
    </w:p>
    <w:p w14:paraId="1A571DE2" w14:textId="5326D13E" w:rsidR="00D873D5" w:rsidRPr="00D10288" w:rsidRDefault="008C0EE9" w:rsidP="008B3565">
      <w:pPr>
        <w:pStyle w:val="Tekstpodstawowy2"/>
        <w:spacing w:line="276" w:lineRule="auto"/>
        <w:ind w:left="1560"/>
        <w:rPr>
          <w:rFonts w:asciiTheme="minorHAnsi" w:hAnsiTheme="minorHAnsi" w:cstheme="minorHAnsi"/>
        </w:rPr>
      </w:pPr>
      <w:r>
        <w:rPr>
          <w:rFonts w:asciiTheme="minorHAnsi" w:hAnsiTheme="minorHAnsi" w:cstheme="minorHAnsi"/>
        </w:rPr>
        <w:t xml:space="preserve">Instrukcja wypełniania JEDZ dostępna jest na stronie internetowej </w:t>
      </w:r>
      <w:r w:rsidR="002B4F98">
        <w:rPr>
          <w:rFonts w:asciiTheme="minorHAnsi" w:hAnsiTheme="minorHAnsi" w:cstheme="minorHAnsi"/>
        </w:rPr>
        <w:t>Urzędu Zamówień Publicznyc</w:t>
      </w:r>
      <w:r w:rsidRPr="008C0EE9">
        <w:rPr>
          <w:rFonts w:asciiTheme="minorHAnsi" w:hAnsiTheme="minorHAnsi" w:cstheme="minorHAnsi"/>
        </w:rPr>
        <w:t>h</w:t>
      </w:r>
      <w:r w:rsidR="002B4F98">
        <w:rPr>
          <w:rFonts w:asciiTheme="minorHAnsi" w:hAnsiTheme="minorHAnsi" w:cstheme="minorHAnsi"/>
        </w:rPr>
        <w:t xml:space="preserve">: </w:t>
      </w:r>
      <w:hyperlink r:id="rId10" w:history="1">
        <w:r w:rsidR="00750D2E" w:rsidRPr="005A304B">
          <w:rPr>
            <w:rStyle w:val="Hipercze"/>
            <w:rFonts w:asciiTheme="minorHAnsi" w:hAnsiTheme="minorHAnsi" w:cstheme="minorHAnsi"/>
          </w:rPr>
          <w:t>https://www.uzp.gov.pl/baza-wiedzy/prawo-zamowien-publicznych-regulacje/prawo-krajowe/jednolity-europejski-dokument-zamowienia</w:t>
        </w:r>
      </w:hyperlink>
      <w:r w:rsidR="00750D2E">
        <w:rPr>
          <w:rFonts w:asciiTheme="minorHAnsi" w:hAnsiTheme="minorHAnsi" w:cstheme="minorHAnsi"/>
        </w:rPr>
        <w:t xml:space="preserve"> </w:t>
      </w:r>
    </w:p>
    <w:p w14:paraId="7847DD91" w14:textId="282B4D4D" w:rsidR="00531E5C" w:rsidRDefault="00531E5C" w:rsidP="008B3565">
      <w:pPr>
        <w:pStyle w:val="Tekstpodstawowy2"/>
        <w:spacing w:line="276" w:lineRule="auto"/>
        <w:ind w:left="1560"/>
        <w:rPr>
          <w:rFonts w:asciiTheme="minorHAnsi" w:hAnsiTheme="minorHAnsi" w:cstheme="minorHAnsi"/>
        </w:rPr>
      </w:pPr>
      <w:r w:rsidRPr="00D10288">
        <w:rPr>
          <w:rFonts w:asciiTheme="minorHAnsi" w:hAnsiTheme="minorHAnsi" w:cstheme="minorHAnsi"/>
        </w:rPr>
        <w:lastRenderedPageBreak/>
        <w:t xml:space="preserve">Jednolity dokument </w:t>
      </w:r>
      <w:r w:rsidR="001374D8" w:rsidRPr="00D10288">
        <w:rPr>
          <w:rFonts w:asciiTheme="minorHAnsi" w:hAnsiTheme="minorHAnsi" w:cstheme="minorHAnsi"/>
        </w:rPr>
        <w:t xml:space="preserve">w zakresie Części I </w:t>
      </w:r>
      <w:r w:rsidR="00B33735" w:rsidRPr="00D10288">
        <w:rPr>
          <w:rFonts w:asciiTheme="minorHAnsi" w:hAnsiTheme="minorHAnsi" w:cstheme="minorHAnsi"/>
        </w:rPr>
        <w:t>wypełniony przez Zamawiającego</w:t>
      </w:r>
      <w:r w:rsidR="00F1717B" w:rsidRPr="00D10288">
        <w:rPr>
          <w:rFonts w:asciiTheme="minorHAnsi" w:hAnsiTheme="minorHAnsi" w:cstheme="minorHAnsi"/>
        </w:rPr>
        <w:t xml:space="preserve"> został</w:t>
      </w:r>
      <w:r w:rsidRPr="00D10288">
        <w:rPr>
          <w:rFonts w:asciiTheme="minorHAnsi" w:hAnsiTheme="minorHAnsi" w:cstheme="minorHAnsi"/>
        </w:rPr>
        <w:t xml:space="preserve"> zamie</w:t>
      </w:r>
      <w:r w:rsidR="00D10288">
        <w:rPr>
          <w:rFonts w:asciiTheme="minorHAnsi" w:hAnsiTheme="minorHAnsi" w:cstheme="minorHAnsi"/>
        </w:rPr>
        <w:t>szczony w Systemie, o którym mowa w pkt XVI</w:t>
      </w:r>
      <w:r w:rsidR="002B4F98">
        <w:rPr>
          <w:rFonts w:asciiTheme="minorHAnsi" w:hAnsiTheme="minorHAnsi" w:cstheme="minorHAnsi"/>
        </w:rPr>
        <w:t xml:space="preserve"> ust. 1</w:t>
      </w:r>
      <w:r w:rsidR="00D10288">
        <w:rPr>
          <w:rFonts w:asciiTheme="minorHAnsi" w:hAnsiTheme="minorHAnsi" w:cstheme="minorHAnsi"/>
        </w:rPr>
        <w:t xml:space="preserve"> SIWZ pod adresem </w:t>
      </w:r>
      <w:hyperlink r:id="rId11" w:history="1">
        <w:r w:rsidR="00D10288" w:rsidRPr="00292F78">
          <w:rPr>
            <w:rStyle w:val="Hipercze"/>
            <w:rFonts w:asciiTheme="minorHAnsi" w:hAnsiTheme="minorHAnsi" w:cstheme="minorHAnsi"/>
          </w:rPr>
          <w:t>https://uprp.ezamawiajacy.pl</w:t>
        </w:r>
      </w:hyperlink>
    </w:p>
    <w:p w14:paraId="7AB7DC95" w14:textId="6AF61523" w:rsidR="00D10288" w:rsidRDefault="00D10288" w:rsidP="008B3565">
      <w:pPr>
        <w:pStyle w:val="Tekstpodstawowy2"/>
        <w:spacing w:line="276" w:lineRule="auto"/>
        <w:ind w:left="1560"/>
        <w:rPr>
          <w:rFonts w:asciiTheme="minorHAnsi" w:hAnsiTheme="minorHAnsi" w:cstheme="minorHAnsi"/>
        </w:rPr>
      </w:pPr>
      <w:r>
        <w:rPr>
          <w:rFonts w:asciiTheme="minorHAnsi" w:hAnsiTheme="minorHAnsi" w:cstheme="minorHAnsi"/>
        </w:rPr>
        <w:t>Instrukcja wypełniania i składania jednolitego dokumentu w Systemie:</w:t>
      </w:r>
    </w:p>
    <w:p w14:paraId="12E79BB4" w14:textId="052D68F0" w:rsidR="00D10288" w:rsidRPr="00D10288" w:rsidRDefault="00D10288" w:rsidP="00D10288">
      <w:pPr>
        <w:pStyle w:val="NormalnyWeb"/>
        <w:shd w:val="clear" w:color="auto" w:fill="FFFFFF"/>
        <w:ind w:left="1560" w:hanging="1560"/>
        <w:rPr>
          <w:rFonts w:asciiTheme="minorHAnsi" w:hAnsiTheme="minorHAnsi" w:cstheme="minorHAnsi"/>
          <w:b/>
          <w:color w:val="000000"/>
          <w:sz w:val="22"/>
          <w:szCs w:val="22"/>
        </w:rPr>
      </w:pPr>
      <w:r w:rsidRPr="00D10288">
        <w:rPr>
          <w:rStyle w:val="Pogrubienie"/>
          <w:rFonts w:asciiTheme="minorHAnsi" w:hAnsiTheme="minorHAnsi" w:cstheme="minorHAnsi"/>
          <w:b w:val="0"/>
          <w:color w:val="000000"/>
          <w:sz w:val="22"/>
          <w:szCs w:val="22"/>
        </w:rPr>
        <w:t xml:space="preserve">                               </w:t>
      </w:r>
      <w:r>
        <w:rPr>
          <w:rStyle w:val="Pogrubienie"/>
          <w:rFonts w:asciiTheme="minorHAnsi" w:hAnsiTheme="minorHAnsi" w:cstheme="minorHAnsi"/>
          <w:b w:val="0"/>
          <w:color w:val="000000"/>
          <w:sz w:val="22"/>
          <w:szCs w:val="22"/>
        </w:rPr>
        <w:t>Należy ściągnąć</w:t>
      </w:r>
      <w:r w:rsidRPr="00D10288">
        <w:rPr>
          <w:rStyle w:val="Pogrubienie"/>
          <w:rFonts w:asciiTheme="minorHAnsi" w:hAnsiTheme="minorHAnsi" w:cstheme="minorHAnsi"/>
          <w:b w:val="0"/>
          <w:color w:val="000000"/>
          <w:sz w:val="22"/>
          <w:szCs w:val="22"/>
        </w:rPr>
        <w:t xml:space="preserve"> plik w formacie XML za pomocą opcji "Exportuj do XML". Żeby móc go  otworzyć i wypełnić należy:</w:t>
      </w:r>
    </w:p>
    <w:p w14:paraId="5A4D066E" w14:textId="493FFF0A" w:rsidR="00D10288" w:rsidRPr="00A939FB" w:rsidRDefault="00D10288" w:rsidP="00D12CB4">
      <w:pPr>
        <w:pStyle w:val="Akapitzlist"/>
        <w:numPr>
          <w:ilvl w:val="0"/>
          <w:numId w:val="40"/>
        </w:numPr>
        <w:shd w:val="clear" w:color="auto" w:fill="FFFFFF"/>
        <w:tabs>
          <w:tab w:val="clear" w:pos="720"/>
          <w:tab w:val="num" w:pos="1985"/>
        </w:tabs>
        <w:spacing w:before="120" w:after="120" w:line="276" w:lineRule="auto"/>
        <w:ind w:left="1984" w:hanging="425"/>
        <w:jc w:val="both"/>
        <w:rPr>
          <w:rFonts w:asciiTheme="minorHAnsi" w:hAnsiTheme="minorHAnsi" w:cstheme="minorHAnsi"/>
          <w:color w:val="000000"/>
          <w:sz w:val="22"/>
          <w:szCs w:val="22"/>
        </w:rPr>
      </w:pPr>
      <w:r w:rsidRPr="00A939FB">
        <w:rPr>
          <w:rFonts w:asciiTheme="minorHAnsi" w:hAnsiTheme="minorHAnsi" w:cstheme="minorHAnsi"/>
          <w:color w:val="000000"/>
          <w:sz w:val="22"/>
          <w:szCs w:val="22"/>
        </w:rPr>
        <w:t>Wejść na stronę: zaimportować ESPD”.</w:t>
      </w:r>
    </w:p>
    <w:p w14:paraId="57FC9316" w14:textId="2B7D5A52" w:rsidR="00D10288" w:rsidRPr="00A939FB" w:rsidRDefault="00D10288" w:rsidP="00D12CB4">
      <w:pPr>
        <w:pStyle w:val="Akapitzlist"/>
        <w:numPr>
          <w:ilvl w:val="0"/>
          <w:numId w:val="40"/>
        </w:numPr>
        <w:shd w:val="clear" w:color="auto" w:fill="FFFFFF"/>
        <w:tabs>
          <w:tab w:val="clear" w:pos="720"/>
          <w:tab w:val="num" w:pos="1985"/>
        </w:tabs>
        <w:spacing w:before="120" w:after="120" w:line="276" w:lineRule="auto"/>
        <w:ind w:left="1984" w:hanging="425"/>
        <w:jc w:val="both"/>
        <w:rPr>
          <w:rFonts w:asciiTheme="minorHAnsi" w:hAnsiTheme="minorHAnsi" w:cstheme="minorHAnsi"/>
          <w:color w:val="000000"/>
          <w:sz w:val="22"/>
          <w:szCs w:val="22"/>
        </w:rPr>
      </w:pPr>
      <w:r w:rsidRPr="00A939FB">
        <w:rPr>
          <w:rFonts w:asciiTheme="minorHAnsi" w:hAnsiTheme="minorHAnsi" w:cstheme="minorHAnsi"/>
          <w:color w:val="000000"/>
          <w:sz w:val="22"/>
          <w:szCs w:val="22"/>
        </w:rPr>
        <w:t>Następnie wybrać ikonkę „</w:t>
      </w:r>
      <w:r w:rsidRPr="00A939FB">
        <w:rPr>
          <w:rFonts w:asciiTheme="minorHAnsi" w:hAnsiTheme="minorHAnsi" w:cstheme="minorHAnsi"/>
          <w:bCs/>
        </w:rPr>
        <w:t>przeglądaj</w:t>
      </w:r>
      <w:r w:rsidRPr="00A939FB">
        <w:rPr>
          <w:rFonts w:asciiTheme="minorHAnsi" w:hAnsiTheme="minorHAnsi" w:cstheme="minorHAnsi"/>
          <w:color w:val="000000"/>
          <w:sz w:val="22"/>
          <w:szCs w:val="22"/>
        </w:rPr>
        <w:t xml:space="preserve">” w sekcji </w:t>
      </w:r>
      <w:r w:rsidR="00FC7D20" w:rsidRPr="00A939FB">
        <w:rPr>
          <w:rFonts w:asciiTheme="minorHAnsi" w:hAnsiTheme="minorHAnsi" w:cstheme="minorHAnsi"/>
          <w:color w:val="000000"/>
          <w:sz w:val="22"/>
          <w:szCs w:val="22"/>
        </w:rPr>
        <w:t>"</w:t>
      </w:r>
      <w:r w:rsidRPr="00A939FB">
        <w:rPr>
          <w:rFonts w:asciiTheme="minorHAnsi" w:hAnsiTheme="minorHAnsi" w:cstheme="minorHAnsi"/>
          <w:bCs/>
        </w:rPr>
        <w:t>Załaduj dokument</w:t>
      </w:r>
      <w:r w:rsidRPr="00A939FB">
        <w:rPr>
          <w:rFonts w:asciiTheme="minorHAnsi" w:hAnsiTheme="minorHAnsi" w:cstheme="minorHAnsi"/>
          <w:color w:val="000000"/>
          <w:sz w:val="22"/>
          <w:szCs w:val="22"/>
        </w:rPr>
        <w:t>" i</w:t>
      </w:r>
      <w:r w:rsidR="00D12CB4">
        <w:rPr>
          <w:rFonts w:asciiTheme="minorHAnsi" w:hAnsiTheme="minorHAnsi" w:cstheme="minorHAnsi"/>
          <w:color w:val="000000"/>
          <w:sz w:val="22"/>
          <w:szCs w:val="22"/>
        </w:rPr>
        <w:t> </w:t>
      </w:r>
      <w:r w:rsidRPr="00A939FB">
        <w:rPr>
          <w:rFonts w:asciiTheme="minorHAnsi" w:hAnsiTheme="minorHAnsi" w:cstheme="minorHAnsi"/>
          <w:color w:val="000000"/>
          <w:sz w:val="22"/>
          <w:szCs w:val="22"/>
        </w:rPr>
        <w:t>zaimportować pobrany wcześniej plik XML.</w:t>
      </w:r>
    </w:p>
    <w:p w14:paraId="0FA386C4" w14:textId="77777777" w:rsidR="00D10288" w:rsidRPr="00A939FB" w:rsidRDefault="00D10288" w:rsidP="00D12CB4">
      <w:pPr>
        <w:pStyle w:val="Akapitzlist"/>
        <w:numPr>
          <w:ilvl w:val="0"/>
          <w:numId w:val="40"/>
        </w:numPr>
        <w:shd w:val="clear" w:color="auto" w:fill="FFFFFF"/>
        <w:tabs>
          <w:tab w:val="clear" w:pos="720"/>
          <w:tab w:val="num" w:pos="1985"/>
        </w:tabs>
        <w:spacing w:before="120" w:after="120" w:line="276" w:lineRule="auto"/>
        <w:ind w:left="1984" w:hanging="425"/>
        <w:jc w:val="both"/>
        <w:rPr>
          <w:rFonts w:asciiTheme="minorHAnsi" w:hAnsiTheme="minorHAnsi" w:cstheme="minorHAnsi"/>
          <w:color w:val="000000"/>
          <w:sz w:val="22"/>
          <w:szCs w:val="22"/>
        </w:rPr>
      </w:pPr>
      <w:r w:rsidRPr="00A939FB">
        <w:rPr>
          <w:rFonts w:asciiTheme="minorHAnsi" w:hAnsiTheme="minorHAnsi" w:cstheme="minorHAnsi"/>
          <w:color w:val="000000"/>
          <w:sz w:val="22"/>
          <w:szCs w:val="22"/>
        </w:rPr>
        <w:t>Otworzy się edytowalna wersja JEDZ, którą należy wypełnić.</w:t>
      </w:r>
    </w:p>
    <w:p w14:paraId="0F75C388" w14:textId="77777777" w:rsidR="00D10288" w:rsidRPr="00A939FB" w:rsidRDefault="00D10288" w:rsidP="00D12CB4">
      <w:pPr>
        <w:pStyle w:val="Akapitzlist"/>
        <w:numPr>
          <w:ilvl w:val="0"/>
          <w:numId w:val="40"/>
        </w:numPr>
        <w:shd w:val="clear" w:color="auto" w:fill="FFFFFF"/>
        <w:tabs>
          <w:tab w:val="clear" w:pos="720"/>
          <w:tab w:val="num" w:pos="1985"/>
        </w:tabs>
        <w:spacing w:before="120" w:after="120" w:line="276" w:lineRule="auto"/>
        <w:ind w:left="1984" w:hanging="425"/>
        <w:jc w:val="both"/>
        <w:rPr>
          <w:rFonts w:asciiTheme="minorHAnsi" w:hAnsiTheme="minorHAnsi" w:cstheme="minorHAnsi"/>
          <w:color w:val="000000"/>
          <w:sz w:val="22"/>
          <w:szCs w:val="22"/>
        </w:rPr>
      </w:pPr>
      <w:r w:rsidRPr="00A939FB">
        <w:rPr>
          <w:rFonts w:asciiTheme="minorHAnsi" w:hAnsiTheme="minorHAnsi" w:cstheme="minorHAnsi"/>
          <w:color w:val="000000"/>
          <w:sz w:val="22"/>
          <w:szCs w:val="22"/>
        </w:rPr>
        <w:t>Gotowy dokument należy eksportować do XML, podpisać dokument </w:t>
      </w:r>
      <w:r w:rsidRPr="00A939FB">
        <w:rPr>
          <w:rStyle w:val="Pogrubienie"/>
          <w:rFonts w:asciiTheme="minorHAnsi" w:hAnsiTheme="minorHAnsi" w:cstheme="minorHAnsi"/>
          <w:b w:val="0"/>
          <w:sz w:val="22"/>
          <w:szCs w:val="22"/>
          <w:u w:val="single"/>
        </w:rPr>
        <w:t>podpisem kwalifikowanym</w:t>
      </w:r>
      <w:r w:rsidRPr="00A939FB">
        <w:rPr>
          <w:rFonts w:asciiTheme="minorHAnsi" w:hAnsiTheme="minorHAnsi" w:cstheme="minorHAnsi"/>
          <w:sz w:val="22"/>
          <w:szCs w:val="22"/>
        </w:rPr>
        <w:t> </w:t>
      </w:r>
      <w:r w:rsidRPr="00A939FB">
        <w:rPr>
          <w:rFonts w:asciiTheme="minorHAnsi" w:hAnsiTheme="minorHAnsi" w:cstheme="minorHAnsi"/>
          <w:color w:val="000000"/>
          <w:sz w:val="22"/>
          <w:szCs w:val="22"/>
        </w:rPr>
        <w:t xml:space="preserve">i załączyć plik na opcji </w:t>
      </w:r>
      <w:r w:rsidRPr="00A939FB">
        <w:rPr>
          <w:rFonts w:asciiTheme="minorHAnsi" w:hAnsiTheme="minorHAnsi" w:cstheme="minorHAnsi"/>
          <w:b/>
          <w:color w:val="000000"/>
          <w:sz w:val="22"/>
          <w:szCs w:val="22"/>
        </w:rPr>
        <w:t>"</w:t>
      </w:r>
      <w:r w:rsidRPr="00A939FB">
        <w:rPr>
          <w:rStyle w:val="Pogrubienie"/>
          <w:rFonts w:asciiTheme="minorHAnsi" w:hAnsiTheme="minorHAnsi" w:cstheme="minorHAnsi"/>
          <w:b w:val="0"/>
          <w:color w:val="000000"/>
          <w:sz w:val="22"/>
          <w:szCs w:val="22"/>
        </w:rPr>
        <w:t>Załącznik XML</w:t>
      </w:r>
      <w:r w:rsidRPr="00A939FB">
        <w:rPr>
          <w:rFonts w:asciiTheme="minorHAnsi" w:hAnsiTheme="minorHAnsi" w:cstheme="minorHAnsi"/>
          <w:b/>
          <w:color w:val="000000"/>
          <w:sz w:val="22"/>
          <w:szCs w:val="22"/>
        </w:rPr>
        <w:t>"</w:t>
      </w:r>
      <w:r w:rsidRPr="00A939FB">
        <w:rPr>
          <w:rFonts w:asciiTheme="minorHAnsi" w:hAnsiTheme="minorHAnsi" w:cstheme="minorHAnsi"/>
          <w:color w:val="000000"/>
          <w:sz w:val="22"/>
          <w:szCs w:val="22"/>
        </w:rPr>
        <w:t xml:space="preserve"> - dostępnej po przystąpieniu do postępowania.</w:t>
      </w:r>
    </w:p>
    <w:p w14:paraId="33DADFF8" w14:textId="1A9CFAC5" w:rsidR="00D10288" w:rsidRPr="00A939FB" w:rsidRDefault="00D10288" w:rsidP="00D12CB4">
      <w:pPr>
        <w:numPr>
          <w:ilvl w:val="0"/>
          <w:numId w:val="40"/>
        </w:numPr>
        <w:shd w:val="clear" w:color="auto" w:fill="FFFFFF"/>
        <w:tabs>
          <w:tab w:val="clear" w:pos="720"/>
        </w:tabs>
        <w:spacing w:before="120" w:after="120" w:line="276" w:lineRule="auto"/>
        <w:ind w:left="1984" w:hanging="425"/>
        <w:jc w:val="both"/>
        <w:rPr>
          <w:rFonts w:asciiTheme="minorHAnsi" w:hAnsiTheme="minorHAnsi" w:cstheme="minorHAnsi"/>
          <w:color w:val="000000"/>
          <w:sz w:val="22"/>
          <w:szCs w:val="22"/>
        </w:rPr>
      </w:pPr>
      <w:r w:rsidRPr="00A939FB">
        <w:rPr>
          <w:rFonts w:asciiTheme="minorHAnsi" w:hAnsiTheme="minorHAnsi" w:cstheme="minorHAnsi"/>
          <w:color w:val="000000"/>
          <w:sz w:val="22"/>
          <w:szCs w:val="22"/>
        </w:rPr>
        <w:t xml:space="preserve">W przypadku eksportu pliku do innego formatu niż XML - np.: PDF należy wejść w zakładkę "Oferty" i w sekcji </w:t>
      </w:r>
      <w:r w:rsidRPr="00A939FB">
        <w:rPr>
          <w:rFonts w:asciiTheme="minorHAnsi" w:hAnsiTheme="minorHAnsi" w:cstheme="minorHAnsi"/>
          <w:b/>
          <w:color w:val="000000"/>
          <w:sz w:val="22"/>
          <w:szCs w:val="22"/>
        </w:rPr>
        <w:t>"</w:t>
      </w:r>
      <w:r w:rsidRPr="00A939FB">
        <w:rPr>
          <w:rStyle w:val="Pogrubienie"/>
          <w:rFonts w:asciiTheme="minorHAnsi" w:hAnsiTheme="minorHAnsi" w:cstheme="minorHAnsi"/>
          <w:b w:val="0"/>
          <w:color w:val="000000"/>
          <w:sz w:val="22"/>
          <w:szCs w:val="22"/>
        </w:rPr>
        <w:t>Załączniki JEDZ</w:t>
      </w:r>
      <w:r w:rsidRPr="00A939FB">
        <w:rPr>
          <w:rFonts w:asciiTheme="minorHAnsi" w:hAnsiTheme="minorHAnsi" w:cstheme="minorHAnsi"/>
          <w:b/>
          <w:color w:val="000000"/>
          <w:sz w:val="22"/>
          <w:szCs w:val="22"/>
        </w:rPr>
        <w:t>"</w:t>
      </w:r>
      <w:r w:rsidRPr="00A939FB">
        <w:rPr>
          <w:rFonts w:asciiTheme="minorHAnsi" w:hAnsiTheme="minorHAnsi" w:cstheme="minorHAnsi"/>
          <w:color w:val="000000"/>
          <w:sz w:val="22"/>
          <w:szCs w:val="22"/>
        </w:rPr>
        <w:t xml:space="preserve"> dodać plik (PDF również powinien zostać podpisany oraz zaszyfrowany)</w:t>
      </w:r>
      <w:r w:rsidR="00606876" w:rsidRPr="00A939FB">
        <w:rPr>
          <w:rFonts w:asciiTheme="minorHAnsi" w:hAnsiTheme="minorHAnsi" w:cstheme="minorHAnsi"/>
          <w:color w:val="000000"/>
          <w:sz w:val="22"/>
          <w:szCs w:val="22"/>
        </w:rPr>
        <w:t>.</w:t>
      </w:r>
    </w:p>
    <w:p w14:paraId="72BAF147" w14:textId="657602C4" w:rsidR="002D791A" w:rsidRPr="000A294E" w:rsidRDefault="002D791A" w:rsidP="00E07AD4">
      <w:pPr>
        <w:pStyle w:val="Default"/>
        <w:numPr>
          <w:ilvl w:val="0"/>
          <w:numId w:val="12"/>
        </w:numPr>
        <w:spacing w:before="120" w:after="120" w:line="276" w:lineRule="auto"/>
        <w:ind w:left="1560" w:hanging="426"/>
        <w:rPr>
          <w:rFonts w:asciiTheme="minorHAnsi" w:hAnsiTheme="minorHAnsi" w:cstheme="minorHAnsi"/>
          <w:sz w:val="22"/>
          <w:szCs w:val="22"/>
        </w:rPr>
      </w:pPr>
      <w:r w:rsidRPr="000A294E">
        <w:rPr>
          <w:rFonts w:asciiTheme="minorHAnsi" w:hAnsiTheme="minorHAnsi" w:cstheme="minorHAnsi"/>
          <w:sz w:val="22"/>
          <w:szCs w:val="22"/>
        </w:rPr>
        <w:t>Wymagany zakres wypełniania JEDZ:</w:t>
      </w:r>
    </w:p>
    <w:p w14:paraId="3D4933FE" w14:textId="44446EBD" w:rsidR="002B4F98" w:rsidRPr="000A294E" w:rsidRDefault="002B4F98" w:rsidP="00A939FB">
      <w:pPr>
        <w:pStyle w:val="Default"/>
        <w:numPr>
          <w:ilvl w:val="0"/>
          <w:numId w:val="42"/>
        </w:numPr>
        <w:ind w:left="1985" w:hanging="425"/>
        <w:jc w:val="both"/>
        <w:rPr>
          <w:rFonts w:asciiTheme="minorHAnsi" w:hAnsiTheme="minorHAnsi" w:cstheme="minorHAnsi"/>
          <w:sz w:val="22"/>
          <w:szCs w:val="22"/>
        </w:rPr>
      </w:pPr>
      <w:r w:rsidRPr="000A294E">
        <w:rPr>
          <w:rFonts w:asciiTheme="minorHAnsi" w:hAnsiTheme="minorHAnsi" w:cstheme="minorHAnsi"/>
          <w:sz w:val="22"/>
          <w:szCs w:val="22"/>
        </w:rPr>
        <w:t xml:space="preserve">Obowiązkowo wypełnić należy następujące rubryki JEDZ: </w:t>
      </w:r>
    </w:p>
    <w:p w14:paraId="3C5C649A" w14:textId="203B7A75"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 sekcja A: </w:t>
      </w:r>
      <w:r w:rsidRPr="00FC7D20">
        <w:rPr>
          <w:rFonts w:asciiTheme="minorHAnsi" w:hAnsiTheme="minorHAnsi" w:cstheme="minorHAnsi"/>
          <w:sz w:val="22"/>
          <w:szCs w:val="22"/>
        </w:rPr>
        <w:t xml:space="preserve">Informacje na temat Wykonawcy – w całości; </w:t>
      </w:r>
    </w:p>
    <w:p w14:paraId="3F8C2CCE" w14:textId="2DD3E25E"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 sekcja B: </w:t>
      </w:r>
      <w:r w:rsidRPr="00FC7D20">
        <w:rPr>
          <w:rFonts w:asciiTheme="minorHAnsi" w:hAnsiTheme="minorHAnsi" w:cstheme="minorHAnsi"/>
          <w:sz w:val="22"/>
          <w:szCs w:val="22"/>
        </w:rPr>
        <w:t xml:space="preserve">Informacje na temat przedstawicieli Wykonawcy – w całości; </w:t>
      </w:r>
    </w:p>
    <w:p w14:paraId="7F9FB1E6" w14:textId="0C31AA07"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 sekcja C: </w:t>
      </w:r>
      <w:r w:rsidRPr="00FC7D20">
        <w:rPr>
          <w:rFonts w:asciiTheme="minorHAnsi" w:hAnsiTheme="minorHAnsi" w:cstheme="minorHAnsi"/>
          <w:sz w:val="22"/>
          <w:szCs w:val="22"/>
        </w:rPr>
        <w:t xml:space="preserve">Informacje na temat polegania na zdolności innych podmiotów – w całości; </w:t>
      </w:r>
    </w:p>
    <w:p w14:paraId="2C78C74E" w14:textId="3EEAD353"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 sekcja D: </w:t>
      </w:r>
      <w:r w:rsidRPr="00FC7D20">
        <w:rPr>
          <w:rFonts w:asciiTheme="minorHAnsi" w:hAnsiTheme="minorHAnsi" w:cstheme="minorHAnsi"/>
          <w:sz w:val="22"/>
          <w:szCs w:val="22"/>
        </w:rPr>
        <w:t xml:space="preserve">Informacje dotyczące podwykonawców, na których zdolności wykonawca nie polega – w całości; </w:t>
      </w:r>
    </w:p>
    <w:p w14:paraId="3082D3D4" w14:textId="125312AD"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III, sekcja A: </w:t>
      </w:r>
      <w:r w:rsidRPr="00FC7D20">
        <w:rPr>
          <w:rFonts w:asciiTheme="minorHAnsi" w:hAnsiTheme="minorHAnsi" w:cstheme="minorHAnsi"/>
          <w:sz w:val="22"/>
          <w:szCs w:val="22"/>
        </w:rPr>
        <w:t xml:space="preserve">Podstawy związane z wyrokami skazującymi za przestępstwo – w całości; </w:t>
      </w:r>
    </w:p>
    <w:p w14:paraId="26053359" w14:textId="28D7D8E0"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III, sekcja B: </w:t>
      </w:r>
      <w:r w:rsidRPr="00FC7D20">
        <w:rPr>
          <w:rFonts w:asciiTheme="minorHAnsi" w:hAnsiTheme="minorHAnsi" w:cstheme="minorHAnsi"/>
          <w:sz w:val="22"/>
          <w:szCs w:val="22"/>
        </w:rPr>
        <w:t xml:space="preserve">Podstawy związane z płatnością podatków lub składek na ubezpieczenie społeczne – w całości; </w:t>
      </w:r>
    </w:p>
    <w:p w14:paraId="308FB42D" w14:textId="7CF9EAA3"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III, sekcja C: </w:t>
      </w:r>
      <w:r w:rsidRPr="00FC7D20">
        <w:rPr>
          <w:rFonts w:asciiTheme="minorHAnsi" w:hAnsiTheme="minorHAnsi" w:cstheme="minorHAnsi"/>
          <w:sz w:val="22"/>
          <w:szCs w:val="22"/>
        </w:rPr>
        <w:t xml:space="preserve">Podstawy związane z niewypłacalnością, konfliktem interesów lub wykroczeniami zawodowymi – w całości; </w:t>
      </w:r>
    </w:p>
    <w:p w14:paraId="13FFE9D5" w14:textId="24BC0DB9"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III, sekcja D: </w:t>
      </w:r>
      <w:r w:rsidRPr="00FC7D20">
        <w:rPr>
          <w:rFonts w:asciiTheme="minorHAnsi" w:hAnsiTheme="minorHAnsi" w:cstheme="minorHAnsi"/>
          <w:sz w:val="22"/>
          <w:szCs w:val="22"/>
        </w:rPr>
        <w:t xml:space="preserve">Podstawy wykluczenia o charakterze wyłącznie krajowym – w całości; </w:t>
      </w:r>
    </w:p>
    <w:p w14:paraId="5BBA4ECB" w14:textId="0DF54CFD" w:rsidR="002B4F98" w:rsidRPr="00FC7D20"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IV: </w:t>
      </w:r>
      <w:r w:rsidRPr="00FC7D20">
        <w:rPr>
          <w:rFonts w:asciiTheme="minorHAnsi" w:hAnsiTheme="minorHAnsi" w:cstheme="minorHAnsi"/>
          <w:sz w:val="22"/>
          <w:szCs w:val="22"/>
        </w:rPr>
        <w:t xml:space="preserve">tylko sekcje α (alfa). </w:t>
      </w:r>
    </w:p>
    <w:p w14:paraId="156DA75A" w14:textId="61032F28" w:rsidR="002B4F98" w:rsidRPr="000A294E" w:rsidRDefault="002B4F98" w:rsidP="00D12CB4">
      <w:pPr>
        <w:pStyle w:val="Akapitzlist"/>
        <w:numPr>
          <w:ilvl w:val="0"/>
          <w:numId w:val="45"/>
        </w:numPr>
        <w:ind w:left="2551" w:hanging="493"/>
        <w:jc w:val="both"/>
        <w:rPr>
          <w:rFonts w:asciiTheme="minorHAnsi" w:hAnsiTheme="minorHAnsi" w:cstheme="minorHAnsi"/>
          <w:sz w:val="22"/>
          <w:szCs w:val="22"/>
        </w:rPr>
      </w:pPr>
      <w:r w:rsidRPr="00A939FB">
        <w:rPr>
          <w:rFonts w:asciiTheme="minorHAnsi" w:hAnsiTheme="minorHAnsi" w:cstheme="minorHAnsi"/>
          <w:sz w:val="22"/>
          <w:szCs w:val="22"/>
        </w:rPr>
        <w:t xml:space="preserve">część VI: </w:t>
      </w:r>
      <w:r w:rsidRPr="00FC7D20">
        <w:rPr>
          <w:rFonts w:asciiTheme="minorHAnsi" w:hAnsiTheme="minorHAnsi" w:cstheme="minorHAnsi"/>
          <w:sz w:val="22"/>
          <w:szCs w:val="22"/>
        </w:rPr>
        <w:t>Oświadczenia końcowe – w całości.</w:t>
      </w:r>
      <w:r w:rsidRPr="000A294E">
        <w:rPr>
          <w:rFonts w:asciiTheme="minorHAnsi" w:hAnsiTheme="minorHAnsi" w:cstheme="minorHAnsi"/>
          <w:sz w:val="22"/>
          <w:szCs w:val="22"/>
        </w:rPr>
        <w:t xml:space="preserve"> </w:t>
      </w:r>
    </w:p>
    <w:p w14:paraId="2F4C6A44" w14:textId="77777777" w:rsidR="000A294E" w:rsidRPr="000A294E" w:rsidRDefault="000A294E" w:rsidP="000A294E">
      <w:pPr>
        <w:pStyle w:val="Default"/>
        <w:ind w:left="2058" w:firstLine="493"/>
        <w:rPr>
          <w:rFonts w:asciiTheme="minorHAnsi" w:hAnsiTheme="minorHAnsi" w:cstheme="minorHAnsi"/>
          <w:sz w:val="22"/>
          <w:szCs w:val="22"/>
        </w:rPr>
      </w:pPr>
    </w:p>
    <w:p w14:paraId="2AB9E6DD" w14:textId="7896A3E6" w:rsidR="002B4F98" w:rsidRPr="000A294E" w:rsidRDefault="002B4F98" w:rsidP="00D12CB4">
      <w:pPr>
        <w:pStyle w:val="Default"/>
        <w:numPr>
          <w:ilvl w:val="0"/>
          <w:numId w:val="42"/>
        </w:numPr>
        <w:spacing w:before="120" w:after="120" w:line="276" w:lineRule="auto"/>
        <w:ind w:left="1984" w:hanging="425"/>
        <w:jc w:val="both"/>
        <w:rPr>
          <w:rFonts w:asciiTheme="minorHAnsi" w:hAnsiTheme="minorHAnsi" w:cstheme="minorHAnsi"/>
          <w:sz w:val="22"/>
          <w:szCs w:val="22"/>
        </w:rPr>
      </w:pPr>
      <w:r w:rsidRPr="000A294E">
        <w:rPr>
          <w:rFonts w:asciiTheme="minorHAnsi" w:hAnsiTheme="minorHAnsi" w:cstheme="minorHAnsi"/>
          <w:sz w:val="22"/>
          <w:szCs w:val="22"/>
        </w:rPr>
        <w:t xml:space="preserve">Wykonawca, który powołuje się na zasoby innych podmiotów, w celu wykazania braku istnienia wobec nich podstaw wykluczenia oraz spełniania, w zakresie, w jakim powołuje się na ich zasoby, warunków udziału w postępowaniu, </w:t>
      </w:r>
      <w:r w:rsidRPr="00A939FB">
        <w:rPr>
          <w:rFonts w:asciiTheme="minorHAnsi" w:hAnsiTheme="minorHAnsi" w:cstheme="minorHAnsi"/>
          <w:sz w:val="22"/>
          <w:szCs w:val="22"/>
        </w:rPr>
        <w:t xml:space="preserve">składa także elektronicznie JEDZ dotyczące tych podmiotów. Jeżeli wykonawca polega </w:t>
      </w:r>
      <w:r w:rsidRPr="00A939FB">
        <w:rPr>
          <w:rFonts w:asciiTheme="minorHAnsi" w:hAnsiTheme="minorHAnsi" w:cstheme="minorHAnsi"/>
          <w:sz w:val="22"/>
          <w:szCs w:val="22"/>
        </w:rPr>
        <w:lastRenderedPageBreak/>
        <w:t xml:space="preserve">na zasobach lub sytuacji innych podmiotów - załącza do oferty zobowiązanie tych podmiotów do oddania mu do dyspozycji niezbędnych zasobów na potrzeby realizacji zamówienia. </w:t>
      </w:r>
    </w:p>
    <w:p w14:paraId="38DA647B" w14:textId="3BB61C4B" w:rsidR="002B4F98" w:rsidRPr="000A294E" w:rsidRDefault="002B4F98" w:rsidP="00D12CB4">
      <w:pPr>
        <w:pStyle w:val="Default"/>
        <w:numPr>
          <w:ilvl w:val="0"/>
          <w:numId w:val="42"/>
        </w:numPr>
        <w:spacing w:before="120" w:after="120" w:line="276" w:lineRule="auto"/>
        <w:ind w:left="1984" w:hanging="425"/>
        <w:jc w:val="both"/>
        <w:rPr>
          <w:rFonts w:asciiTheme="minorHAnsi" w:hAnsiTheme="minorHAnsi" w:cstheme="minorHAnsi"/>
          <w:sz w:val="22"/>
          <w:szCs w:val="22"/>
        </w:rPr>
      </w:pPr>
      <w:r w:rsidRPr="000A294E">
        <w:rPr>
          <w:rFonts w:asciiTheme="minorHAnsi" w:hAnsiTheme="minorHAnsi" w:cstheme="minorHAnsi"/>
          <w:sz w:val="22"/>
          <w:szCs w:val="22"/>
        </w:rPr>
        <w:t>W przypadku wspólnego ubiegania s</w:t>
      </w:r>
      <w:r w:rsidR="002D791A" w:rsidRPr="000A294E">
        <w:rPr>
          <w:rFonts w:asciiTheme="minorHAnsi" w:hAnsiTheme="minorHAnsi" w:cstheme="minorHAnsi"/>
          <w:sz w:val="22"/>
          <w:szCs w:val="22"/>
        </w:rPr>
        <w:t xml:space="preserve">ię o zamówienie dokument JEDZ </w:t>
      </w:r>
      <w:r w:rsidRPr="00A939FB">
        <w:rPr>
          <w:rFonts w:asciiTheme="minorHAnsi" w:hAnsiTheme="minorHAnsi" w:cstheme="minorHAnsi"/>
          <w:sz w:val="22"/>
          <w:szCs w:val="22"/>
        </w:rPr>
        <w:t>składa każdy z wykonawców wspólnie ubiegających się o zamówienie</w:t>
      </w:r>
      <w:r w:rsidRPr="000A294E">
        <w:rPr>
          <w:rFonts w:asciiTheme="minorHAnsi" w:hAnsiTheme="minorHAnsi" w:cstheme="minorHAnsi"/>
          <w:sz w:val="22"/>
          <w:szCs w:val="22"/>
        </w:rPr>
        <w:t xml:space="preserve">. Dokument JEDZ ma potwierdzać spełnianie warunków udziału w postępowaniu oraz brak podstaw wykluczenia w zakresie, w którym każdy z wykonawców wykazuje spełnianie warunków udziału w postępowaniu oraz brak podstaw wykluczenia. </w:t>
      </w:r>
    </w:p>
    <w:p w14:paraId="2D4DA55E" w14:textId="3BDD43D1" w:rsidR="002B4F98" w:rsidRPr="000A294E" w:rsidRDefault="002B4F98" w:rsidP="00D12CB4">
      <w:pPr>
        <w:pStyle w:val="Default"/>
        <w:numPr>
          <w:ilvl w:val="0"/>
          <w:numId w:val="42"/>
        </w:numPr>
        <w:spacing w:before="120" w:after="120" w:line="276" w:lineRule="auto"/>
        <w:ind w:left="1984" w:hanging="425"/>
        <w:jc w:val="both"/>
        <w:rPr>
          <w:rFonts w:asciiTheme="minorHAnsi" w:hAnsiTheme="minorHAnsi" w:cstheme="minorHAnsi"/>
          <w:sz w:val="22"/>
          <w:szCs w:val="22"/>
        </w:rPr>
      </w:pPr>
      <w:r w:rsidRPr="000A294E">
        <w:rPr>
          <w:rFonts w:asciiTheme="minorHAnsi" w:hAnsiTheme="minorHAnsi" w:cstheme="minorHAnsi"/>
          <w:sz w:val="22"/>
          <w:szCs w:val="22"/>
        </w:rPr>
        <w:t xml:space="preserve">Wykonawca, który zamierza powierzyć wykonanie części zamówienia podwykonawcom </w:t>
      </w:r>
      <w:r w:rsidRPr="00A939FB">
        <w:rPr>
          <w:rFonts w:asciiTheme="minorHAnsi" w:hAnsiTheme="minorHAnsi" w:cstheme="minorHAnsi"/>
          <w:sz w:val="22"/>
          <w:szCs w:val="22"/>
        </w:rPr>
        <w:t xml:space="preserve">nie załącza </w:t>
      </w:r>
      <w:r w:rsidRPr="000A294E">
        <w:rPr>
          <w:rFonts w:asciiTheme="minorHAnsi" w:hAnsiTheme="minorHAnsi" w:cstheme="minorHAnsi"/>
          <w:sz w:val="22"/>
          <w:szCs w:val="22"/>
        </w:rPr>
        <w:t>dokumentu JEDZ dotycz</w:t>
      </w:r>
      <w:r w:rsidR="008571C6">
        <w:rPr>
          <w:rFonts w:asciiTheme="minorHAnsi" w:hAnsiTheme="minorHAnsi" w:cstheme="minorHAnsi"/>
          <w:sz w:val="22"/>
          <w:szCs w:val="22"/>
        </w:rPr>
        <w:t>ącego tych podwykonawców (o ile nie polega na zdolności tych podwykonawców).</w:t>
      </w:r>
    </w:p>
    <w:p w14:paraId="14F3D902" w14:textId="4AA6E50A" w:rsidR="00531E5C" w:rsidRPr="00002C5F" w:rsidRDefault="0046634F" w:rsidP="00002C5F">
      <w:pPr>
        <w:pStyle w:val="Akapitzlist"/>
        <w:numPr>
          <w:ilvl w:val="0"/>
          <w:numId w:val="12"/>
        </w:numPr>
        <w:spacing w:before="120" w:after="120" w:line="276" w:lineRule="auto"/>
        <w:ind w:left="1560" w:hanging="426"/>
        <w:jc w:val="both"/>
        <w:rPr>
          <w:rFonts w:asciiTheme="minorHAnsi" w:hAnsiTheme="minorHAnsi" w:cstheme="minorHAnsi"/>
        </w:rPr>
      </w:pPr>
      <w:r w:rsidRPr="00002C5F">
        <w:rPr>
          <w:rFonts w:asciiTheme="minorHAnsi" w:hAnsiTheme="minorHAnsi" w:cstheme="minorHAnsi"/>
          <w:sz w:val="22"/>
          <w:szCs w:val="22"/>
        </w:rPr>
        <w:t>Wykonawc</w:t>
      </w:r>
      <w:r w:rsidR="00531E5C" w:rsidRPr="00002C5F">
        <w:rPr>
          <w:rFonts w:asciiTheme="minorHAnsi" w:hAnsiTheme="minorHAnsi" w:cstheme="minorHAnsi"/>
          <w:sz w:val="22"/>
          <w:szCs w:val="22"/>
        </w:rPr>
        <w:t>a, w terminie 3 dni od dnia zamieszczenia na stronie internetowej informacji, o której mowa w art. 86</w:t>
      </w:r>
      <w:r w:rsidR="005437E1" w:rsidRPr="00002C5F">
        <w:rPr>
          <w:rFonts w:asciiTheme="minorHAnsi" w:hAnsiTheme="minorHAnsi" w:cstheme="minorHAnsi"/>
          <w:sz w:val="22"/>
          <w:szCs w:val="22"/>
        </w:rPr>
        <w:t xml:space="preserve"> ust. 5 ustawy Pzp, przekazuje </w:t>
      </w:r>
      <w:r w:rsidR="00B33735" w:rsidRPr="00002C5F">
        <w:rPr>
          <w:rFonts w:asciiTheme="minorHAnsi" w:hAnsiTheme="minorHAnsi" w:cstheme="minorHAnsi"/>
          <w:sz w:val="22"/>
          <w:szCs w:val="22"/>
        </w:rPr>
        <w:t>Zamawiającemu</w:t>
      </w:r>
      <w:r w:rsidR="00531E5C" w:rsidRPr="00002C5F">
        <w:rPr>
          <w:rFonts w:asciiTheme="minorHAnsi" w:hAnsiTheme="minorHAnsi" w:cstheme="minorHAnsi"/>
          <w:sz w:val="22"/>
          <w:szCs w:val="22"/>
        </w:rPr>
        <w:t xml:space="preserve"> oświadczenie o przynależności lub braku przynależności do tej samej grupy kapitałowej, o której mowa w art. 24 ust. 1 pkt 23 ustawy Pzp. Wraz ze złożeniem oświadczenia, </w:t>
      </w:r>
      <w:r w:rsidRPr="00002C5F">
        <w:rPr>
          <w:rFonts w:asciiTheme="minorHAnsi" w:hAnsiTheme="minorHAnsi" w:cstheme="minorHAnsi"/>
          <w:sz w:val="22"/>
          <w:szCs w:val="22"/>
        </w:rPr>
        <w:t>Wykonawc</w:t>
      </w:r>
      <w:r w:rsidR="00531E5C" w:rsidRPr="00002C5F">
        <w:rPr>
          <w:rFonts w:asciiTheme="minorHAnsi" w:hAnsiTheme="minorHAnsi" w:cstheme="minorHAnsi"/>
          <w:sz w:val="22"/>
          <w:szCs w:val="22"/>
        </w:rPr>
        <w:t xml:space="preserve">a może przedstawić dowody, że powiązania z innym </w:t>
      </w:r>
      <w:r w:rsidRPr="00002C5F">
        <w:rPr>
          <w:rFonts w:asciiTheme="minorHAnsi" w:hAnsiTheme="minorHAnsi" w:cstheme="minorHAnsi"/>
          <w:sz w:val="22"/>
          <w:szCs w:val="22"/>
        </w:rPr>
        <w:t>Wykonawc</w:t>
      </w:r>
      <w:r w:rsidR="00531E5C" w:rsidRPr="00002C5F">
        <w:rPr>
          <w:rFonts w:asciiTheme="minorHAnsi" w:hAnsiTheme="minorHAnsi" w:cstheme="minorHAnsi"/>
          <w:sz w:val="22"/>
          <w:szCs w:val="22"/>
        </w:rPr>
        <w:t>ą nie prowadzą do zakłócenia konkurencji w postępowaniu o udzielenie zamówienia.</w:t>
      </w:r>
    </w:p>
    <w:p w14:paraId="69D8E409" w14:textId="6B056A62" w:rsidR="00531E5C" w:rsidRPr="001374D8" w:rsidRDefault="00B33735" w:rsidP="00002C5F">
      <w:pPr>
        <w:pStyle w:val="Akapitzlist"/>
        <w:numPr>
          <w:ilvl w:val="0"/>
          <w:numId w:val="12"/>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Zamawiający</w:t>
      </w:r>
      <w:r w:rsidR="00531E5C" w:rsidRPr="001374D8">
        <w:rPr>
          <w:rFonts w:asciiTheme="minorHAnsi" w:hAnsiTheme="minorHAnsi" w:cstheme="minorHAnsi"/>
          <w:sz w:val="22"/>
          <w:szCs w:val="22"/>
        </w:rPr>
        <w:t xml:space="preserve"> przed udzieleniem zamówienia, wezwie </w:t>
      </w:r>
      <w:r w:rsidR="0046634F">
        <w:rPr>
          <w:rFonts w:asciiTheme="minorHAnsi" w:hAnsiTheme="minorHAnsi" w:cstheme="minorHAnsi"/>
          <w:sz w:val="22"/>
          <w:szCs w:val="22"/>
        </w:rPr>
        <w:t>Wykonawc</w:t>
      </w:r>
      <w:r w:rsidR="00531E5C" w:rsidRPr="001374D8">
        <w:rPr>
          <w:rFonts w:asciiTheme="minorHAnsi" w:hAnsiTheme="minorHAnsi" w:cstheme="minorHAnsi"/>
          <w:sz w:val="22"/>
          <w:szCs w:val="22"/>
        </w:rPr>
        <w:t>ę, którego oferta została oceniona najwyżej, do złożenia w wyznaczonym, nie krótszym niż 10 dni, terminie aktualnych na dzień złożenia oświadczeń lub dokumentów, potwierdzających okoliczności, o których mowa w art. 25 ust. 1 ustawy Pzp.</w:t>
      </w:r>
    </w:p>
    <w:p w14:paraId="40B123F5" w14:textId="2AF611C2" w:rsidR="00531E5C" w:rsidRPr="001374D8" w:rsidRDefault="00531E5C" w:rsidP="00002C5F">
      <w:pPr>
        <w:pStyle w:val="Akapitzlist"/>
        <w:numPr>
          <w:ilvl w:val="0"/>
          <w:numId w:val="12"/>
        </w:numPr>
        <w:spacing w:before="120" w:after="120" w:line="276" w:lineRule="auto"/>
        <w:ind w:left="1560" w:hanging="426"/>
        <w:jc w:val="both"/>
        <w:rPr>
          <w:rFonts w:asciiTheme="minorHAnsi" w:hAnsiTheme="minorHAnsi" w:cstheme="minorHAnsi"/>
        </w:rPr>
      </w:pPr>
      <w:r w:rsidRPr="001374D8">
        <w:rPr>
          <w:rFonts w:asciiTheme="minorHAnsi" w:hAnsiTheme="minorHAnsi" w:cstheme="minorHAnsi"/>
          <w:sz w:val="22"/>
          <w:szCs w:val="22"/>
        </w:rPr>
        <w:t xml:space="preserve">Jeżeli jest to niezbędne do zapewnienia odpowiedniego przebiegu postępowania o udzielenie zamówienia, </w:t>
      </w:r>
      <w:r w:rsidR="00B33735">
        <w:rPr>
          <w:rFonts w:asciiTheme="minorHAnsi" w:hAnsiTheme="minorHAnsi" w:cstheme="minorHAnsi"/>
          <w:sz w:val="22"/>
          <w:szCs w:val="22"/>
        </w:rPr>
        <w:t>Zamawiający</w:t>
      </w:r>
      <w:r w:rsidRPr="001374D8">
        <w:rPr>
          <w:rFonts w:asciiTheme="minorHAnsi" w:hAnsiTheme="minorHAnsi" w:cstheme="minorHAnsi"/>
          <w:sz w:val="22"/>
          <w:szCs w:val="22"/>
        </w:rPr>
        <w:t xml:space="preserve"> może na każdym etapie postępowania wezwać </w:t>
      </w:r>
      <w:r w:rsidR="0046634F">
        <w:rPr>
          <w:rFonts w:asciiTheme="minorHAnsi" w:hAnsiTheme="minorHAnsi" w:cstheme="minorHAnsi"/>
          <w:sz w:val="22"/>
          <w:szCs w:val="22"/>
        </w:rPr>
        <w:t>Wykonawc</w:t>
      </w:r>
      <w:r w:rsidRPr="001374D8">
        <w:rPr>
          <w:rFonts w:asciiTheme="minorHAnsi" w:hAnsiTheme="minorHAnsi" w:cstheme="minorHAnsi"/>
          <w:sz w:val="22"/>
          <w:szCs w:val="22"/>
        </w:rPr>
        <w:t>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66BD3D0D" w14:textId="46B1AEE2" w:rsidR="00531E5C" w:rsidRPr="001374D8" w:rsidRDefault="00B33735" w:rsidP="00002C5F">
      <w:pPr>
        <w:pStyle w:val="Akapitzlist"/>
        <w:numPr>
          <w:ilvl w:val="0"/>
          <w:numId w:val="12"/>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Zamawiający</w:t>
      </w:r>
      <w:r w:rsidR="00531E5C" w:rsidRPr="001374D8">
        <w:rPr>
          <w:rFonts w:asciiTheme="minorHAnsi" w:hAnsiTheme="minorHAnsi" w:cstheme="minorHAnsi"/>
          <w:sz w:val="22"/>
          <w:szCs w:val="22"/>
        </w:rPr>
        <w:t xml:space="preserve">, zgodnie z art. 24 aa ustawy Pzp, w pierwszej kolejności dokona oceny ofert, a następnie zbada czy </w:t>
      </w:r>
      <w:r w:rsidR="0046634F">
        <w:rPr>
          <w:rFonts w:asciiTheme="minorHAnsi" w:hAnsiTheme="minorHAnsi" w:cstheme="minorHAnsi"/>
          <w:sz w:val="22"/>
          <w:szCs w:val="22"/>
        </w:rPr>
        <w:t>Wykonawc</w:t>
      </w:r>
      <w:r w:rsidR="00531E5C" w:rsidRPr="001374D8">
        <w:rPr>
          <w:rFonts w:asciiTheme="minorHAnsi" w:hAnsiTheme="minorHAnsi" w:cstheme="minorHAnsi"/>
          <w:sz w:val="22"/>
          <w:szCs w:val="22"/>
        </w:rPr>
        <w:t>a, którego oferta została oceniona jako najkorzystniejsza nie podlega wykluczeniu oraz spełnia warunki udziału w postępowaniu.</w:t>
      </w:r>
    </w:p>
    <w:p w14:paraId="04DC0DC4" w14:textId="6B146AAD" w:rsidR="00531E5C" w:rsidRPr="000C108B" w:rsidRDefault="00531E5C" w:rsidP="00002C5F">
      <w:pPr>
        <w:pStyle w:val="Akapitzlist"/>
        <w:numPr>
          <w:ilvl w:val="0"/>
          <w:numId w:val="12"/>
        </w:numPr>
        <w:spacing w:before="120" w:after="120" w:line="276" w:lineRule="auto"/>
        <w:ind w:left="1560" w:hanging="426"/>
        <w:jc w:val="both"/>
        <w:rPr>
          <w:rFonts w:asciiTheme="minorHAnsi" w:hAnsiTheme="minorHAnsi" w:cstheme="minorHAnsi"/>
        </w:rPr>
      </w:pPr>
      <w:r w:rsidRPr="000C108B">
        <w:rPr>
          <w:rFonts w:asciiTheme="minorHAnsi" w:hAnsiTheme="minorHAnsi" w:cstheme="minorHAnsi"/>
          <w:sz w:val="22"/>
          <w:szCs w:val="22"/>
        </w:rPr>
        <w:t xml:space="preserve">Na wezwanie </w:t>
      </w:r>
      <w:r w:rsidR="00B33735">
        <w:rPr>
          <w:rFonts w:asciiTheme="minorHAnsi" w:hAnsiTheme="minorHAnsi" w:cstheme="minorHAnsi"/>
          <w:sz w:val="22"/>
          <w:szCs w:val="22"/>
        </w:rPr>
        <w:t>Zamawiającego</w:t>
      </w:r>
      <w:r w:rsidRPr="000C108B">
        <w:rPr>
          <w:rFonts w:asciiTheme="minorHAnsi" w:hAnsiTheme="minorHAnsi" w:cstheme="minorHAnsi"/>
          <w:sz w:val="22"/>
          <w:szCs w:val="22"/>
        </w:rPr>
        <w:t xml:space="preserve"> </w:t>
      </w:r>
      <w:r w:rsidR="0046634F">
        <w:rPr>
          <w:rFonts w:asciiTheme="minorHAnsi" w:hAnsiTheme="minorHAnsi" w:cstheme="minorHAnsi"/>
          <w:sz w:val="22"/>
          <w:szCs w:val="22"/>
        </w:rPr>
        <w:t>Wykonawc</w:t>
      </w:r>
      <w:r w:rsidRPr="000C108B">
        <w:rPr>
          <w:rFonts w:asciiTheme="minorHAnsi" w:hAnsiTheme="minorHAnsi" w:cstheme="minorHAnsi"/>
          <w:sz w:val="22"/>
          <w:szCs w:val="22"/>
        </w:rPr>
        <w:t>a zobowiązany jest złożyć następujące oświadczenia lub dokumenty:</w:t>
      </w:r>
    </w:p>
    <w:p w14:paraId="0908DD37" w14:textId="7AD5359A" w:rsidR="00961A92" w:rsidRPr="000C108B" w:rsidRDefault="00531E5C" w:rsidP="004479BB">
      <w:pPr>
        <w:pStyle w:val="Akapitzlist"/>
        <w:numPr>
          <w:ilvl w:val="0"/>
          <w:numId w:val="28"/>
        </w:numPr>
        <w:spacing w:before="120" w:after="120" w:line="276" w:lineRule="auto"/>
        <w:ind w:left="1985" w:hanging="425"/>
        <w:jc w:val="both"/>
        <w:rPr>
          <w:rFonts w:asciiTheme="minorHAnsi" w:hAnsiTheme="minorHAnsi" w:cstheme="minorHAnsi"/>
        </w:rPr>
      </w:pPr>
      <w:r w:rsidRPr="000C108B">
        <w:rPr>
          <w:rFonts w:asciiTheme="minorHAnsi" w:hAnsiTheme="minorHAnsi" w:cstheme="minorHAnsi"/>
          <w:sz w:val="22"/>
          <w:szCs w:val="22"/>
        </w:rPr>
        <w:t xml:space="preserve">W celu potwierdzenia spełniania przez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ę warunków udziału w postępowaniu: </w:t>
      </w:r>
    </w:p>
    <w:p w14:paraId="341B459F" w14:textId="0D206247" w:rsidR="00961A92" w:rsidRPr="000C108B" w:rsidRDefault="00F1717B" w:rsidP="004479BB">
      <w:pPr>
        <w:pStyle w:val="Akapitzlist"/>
        <w:numPr>
          <w:ilvl w:val="0"/>
          <w:numId w:val="29"/>
        </w:numPr>
        <w:ind w:left="2552" w:hanging="425"/>
        <w:jc w:val="both"/>
        <w:rPr>
          <w:rFonts w:asciiTheme="minorHAnsi" w:hAnsiTheme="minorHAnsi" w:cstheme="minorHAnsi"/>
        </w:rPr>
      </w:pPr>
      <w:r w:rsidRPr="000C108B">
        <w:rPr>
          <w:rFonts w:asciiTheme="minorHAnsi" w:hAnsiTheme="minorHAnsi" w:cstheme="minorHAnsi"/>
          <w:sz w:val="22"/>
          <w:szCs w:val="22"/>
        </w:rPr>
        <w:t xml:space="preserve">wykaz </w:t>
      </w:r>
      <w:r w:rsidR="00961A92" w:rsidRPr="000C108B">
        <w:rPr>
          <w:rFonts w:asciiTheme="minorHAnsi" w:hAnsiTheme="minorHAnsi" w:cstheme="minorHAnsi"/>
          <w:sz w:val="22"/>
          <w:szCs w:val="22"/>
        </w:rPr>
        <w:t>usług</w:t>
      </w:r>
      <w:r w:rsidRPr="000C108B">
        <w:rPr>
          <w:rFonts w:asciiTheme="minorHAnsi" w:hAnsiTheme="minorHAnsi" w:cstheme="minorHAnsi"/>
          <w:sz w:val="22"/>
          <w:szCs w:val="22"/>
        </w:rPr>
        <w:t xml:space="preserve"> i dostaw</w:t>
      </w:r>
      <w:r w:rsidR="00961A92" w:rsidRPr="000C108B">
        <w:rPr>
          <w:rFonts w:asciiTheme="minorHAnsi" w:hAnsiTheme="minorHAnsi" w:cstheme="minorHAnsi"/>
          <w:sz w:val="22"/>
          <w:szCs w:val="22"/>
        </w:rPr>
        <w:t xml:space="preserve"> wykonanych, a w przypadku świadczeń okresowych lub ciągłych również wykonywanych, w okresie ostatnich 3 lat przed </w:t>
      </w:r>
      <w:r w:rsidR="00961A92" w:rsidRPr="000C108B">
        <w:rPr>
          <w:rFonts w:asciiTheme="minorHAnsi" w:hAnsiTheme="minorHAnsi" w:cstheme="minorHAnsi"/>
          <w:sz w:val="22"/>
          <w:szCs w:val="22"/>
        </w:rPr>
        <w:lastRenderedPageBreak/>
        <w:t xml:space="preserve">upływem terminu składania ofert, a jeżeli okres prowadzenia działalności jest krótszy - w tym </w:t>
      </w:r>
      <w:r w:rsidR="00961A92" w:rsidRPr="00D143E8">
        <w:rPr>
          <w:rFonts w:asciiTheme="minorHAnsi" w:hAnsiTheme="minorHAnsi" w:cstheme="minorHAnsi"/>
          <w:sz w:val="22"/>
          <w:szCs w:val="22"/>
        </w:rPr>
        <w:t xml:space="preserve">okresie, wraz z podaniem ich wartości, przedmiotu, dat wykonania i podmiotów, na rzecz których </w:t>
      </w:r>
      <w:r w:rsidR="00D143E8" w:rsidRPr="00D143E8">
        <w:rPr>
          <w:rFonts w:asciiTheme="minorHAnsi" w:hAnsiTheme="minorHAnsi" w:cstheme="minorHAnsi"/>
          <w:sz w:val="22"/>
          <w:szCs w:val="22"/>
        </w:rPr>
        <w:t xml:space="preserve">te </w:t>
      </w:r>
      <w:r w:rsidRPr="00D143E8">
        <w:rPr>
          <w:rFonts w:asciiTheme="minorHAnsi" w:hAnsiTheme="minorHAnsi" w:cstheme="minorHAnsi"/>
          <w:sz w:val="22"/>
          <w:szCs w:val="22"/>
        </w:rPr>
        <w:t xml:space="preserve">dostawy </w:t>
      </w:r>
      <w:r w:rsidR="00D143E8" w:rsidRPr="00D143E8">
        <w:rPr>
          <w:rFonts w:asciiTheme="minorHAnsi" w:hAnsiTheme="minorHAnsi" w:cstheme="minorHAnsi"/>
          <w:sz w:val="22"/>
          <w:szCs w:val="22"/>
        </w:rPr>
        <w:t xml:space="preserve">(z wdrożeniem) </w:t>
      </w:r>
      <w:r w:rsidR="00961A92" w:rsidRPr="00D143E8">
        <w:rPr>
          <w:rFonts w:asciiTheme="minorHAnsi" w:hAnsiTheme="minorHAnsi" w:cstheme="minorHAnsi"/>
          <w:sz w:val="22"/>
          <w:szCs w:val="22"/>
        </w:rPr>
        <w:t>zostały wykonane, z załączeniem</w:t>
      </w:r>
      <w:r w:rsidR="00961A92" w:rsidRPr="000C108B">
        <w:rPr>
          <w:rFonts w:asciiTheme="minorHAnsi" w:hAnsiTheme="minorHAnsi" w:cstheme="minorHAnsi"/>
          <w:sz w:val="22"/>
          <w:szCs w:val="22"/>
        </w:rPr>
        <w:t xml:space="preserve"> dowodó</w:t>
      </w:r>
      <w:r w:rsidR="002C280E">
        <w:rPr>
          <w:rFonts w:asciiTheme="minorHAnsi" w:hAnsiTheme="minorHAnsi" w:cstheme="minorHAnsi"/>
          <w:sz w:val="22"/>
          <w:szCs w:val="22"/>
        </w:rPr>
        <w:t>w określających, czy</w:t>
      </w:r>
      <w:r w:rsidR="006B7EAB" w:rsidRPr="000C108B">
        <w:rPr>
          <w:rFonts w:asciiTheme="minorHAnsi" w:hAnsiTheme="minorHAnsi" w:cstheme="minorHAnsi"/>
          <w:sz w:val="22"/>
          <w:szCs w:val="22"/>
        </w:rPr>
        <w:t xml:space="preserve"> dostawy </w:t>
      </w:r>
      <w:r w:rsidR="00961A92" w:rsidRPr="000C108B">
        <w:rPr>
          <w:rFonts w:asciiTheme="minorHAnsi" w:hAnsiTheme="minorHAnsi" w:cstheme="minorHAnsi"/>
          <w:sz w:val="22"/>
          <w:szCs w:val="22"/>
        </w:rPr>
        <w:t xml:space="preserve">zostały wykonane lub są wykonywane należycie. Dowodami, o których mowa, są referencje bądź inne dokumenty wystawione przez podmiot, na rzecz którego usługi i dostawy były wykonywane, a w przypadku świadczeń okresowych lub ciągłych są wykonywane. Jeżeli z uzasadnionej przyczyny o obiektywnym charakterze </w:t>
      </w:r>
      <w:r w:rsidR="0046634F">
        <w:rPr>
          <w:rFonts w:asciiTheme="minorHAnsi" w:hAnsiTheme="minorHAnsi" w:cstheme="minorHAnsi"/>
          <w:sz w:val="22"/>
          <w:szCs w:val="22"/>
        </w:rPr>
        <w:t>Wykonawc</w:t>
      </w:r>
      <w:r w:rsidR="00961A92" w:rsidRPr="000C108B">
        <w:rPr>
          <w:rFonts w:asciiTheme="minorHAnsi" w:hAnsiTheme="minorHAnsi" w:cstheme="minorHAnsi"/>
          <w:sz w:val="22"/>
          <w:szCs w:val="22"/>
        </w:rPr>
        <w:t xml:space="preserve">a nie jest w stanie uzyskać tych dokumentów – oświadczenie </w:t>
      </w:r>
      <w:r w:rsidR="0046634F">
        <w:rPr>
          <w:rFonts w:asciiTheme="minorHAnsi" w:hAnsiTheme="minorHAnsi" w:cstheme="minorHAnsi"/>
          <w:sz w:val="22"/>
          <w:szCs w:val="22"/>
        </w:rPr>
        <w:t>Wykonawc</w:t>
      </w:r>
      <w:r w:rsidR="00961A92" w:rsidRPr="000C108B">
        <w:rPr>
          <w:rFonts w:asciiTheme="minorHAnsi" w:hAnsiTheme="minorHAnsi" w:cstheme="minorHAnsi"/>
          <w:sz w:val="22"/>
          <w:szCs w:val="22"/>
        </w:rPr>
        <w:t>y. W przypadku świadczeń okresowych lub ciągłych nadal wykonywanych referencje bądź inne dokumenty potwierdzające ich należyte wykonywanie powinny być wydane nie wcześniej niż 3 miesiące przed upływem terminu składania ofert. (Wzór oświadc</w:t>
      </w:r>
      <w:r w:rsidR="00C20E21" w:rsidRPr="000C108B">
        <w:rPr>
          <w:rFonts w:asciiTheme="minorHAnsi" w:hAnsiTheme="minorHAnsi" w:cstheme="minorHAnsi"/>
          <w:sz w:val="22"/>
          <w:szCs w:val="22"/>
        </w:rPr>
        <w:t>zenia stanowi Załącznik nr 4</w:t>
      </w:r>
      <w:r w:rsidR="00961A92" w:rsidRPr="000C108B">
        <w:rPr>
          <w:rFonts w:asciiTheme="minorHAnsi" w:hAnsiTheme="minorHAnsi" w:cstheme="minorHAnsi"/>
          <w:sz w:val="22"/>
          <w:szCs w:val="22"/>
        </w:rPr>
        <w:t xml:space="preserve"> do SIWZ)</w:t>
      </w:r>
    </w:p>
    <w:p w14:paraId="154AB8E9" w14:textId="07659D5F" w:rsidR="000F3487" w:rsidRPr="000C108B" w:rsidRDefault="000F3487" w:rsidP="00110167">
      <w:pPr>
        <w:pStyle w:val="Akapitzlist"/>
        <w:ind w:left="2552"/>
        <w:jc w:val="both"/>
        <w:rPr>
          <w:rFonts w:asciiTheme="minorHAnsi" w:hAnsiTheme="minorHAnsi" w:cstheme="minorHAnsi"/>
        </w:rPr>
      </w:pPr>
      <w:r w:rsidRPr="000C108B">
        <w:rPr>
          <w:rFonts w:asciiTheme="minorHAnsi" w:hAnsiTheme="minorHAnsi" w:cstheme="minorHAnsi"/>
          <w:sz w:val="22"/>
          <w:szCs w:val="22"/>
        </w:rPr>
        <w:t xml:space="preserve">Jeżeli wykaz, oświadczenia lub inne złożone przez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ę dokumenty budzą wątpliwości </w:t>
      </w:r>
      <w:r w:rsidR="00B33735">
        <w:rPr>
          <w:rFonts w:asciiTheme="minorHAnsi" w:hAnsiTheme="minorHAnsi" w:cstheme="minorHAnsi"/>
          <w:sz w:val="22"/>
          <w:szCs w:val="22"/>
        </w:rPr>
        <w:t>Zamawiającego</w:t>
      </w:r>
      <w:r w:rsidRPr="000C108B">
        <w:rPr>
          <w:rFonts w:asciiTheme="minorHAnsi" w:hAnsiTheme="minorHAnsi" w:cstheme="minorHAnsi"/>
          <w:sz w:val="22"/>
          <w:szCs w:val="22"/>
        </w:rPr>
        <w:t xml:space="preserve">, może on zwrócić się bezpośrednio do właściwego podmiotu, na rzecz którego dostawy </w:t>
      </w:r>
      <w:r w:rsidR="00D143E8">
        <w:rPr>
          <w:rFonts w:asciiTheme="minorHAnsi" w:hAnsiTheme="minorHAnsi" w:cstheme="minorHAnsi"/>
          <w:sz w:val="22"/>
          <w:szCs w:val="22"/>
        </w:rPr>
        <w:t xml:space="preserve">(z wdrożeniem) </w:t>
      </w:r>
      <w:r w:rsidRPr="000C108B">
        <w:rPr>
          <w:rFonts w:asciiTheme="minorHAnsi" w:hAnsiTheme="minorHAnsi" w:cstheme="minorHAnsi"/>
          <w:sz w:val="22"/>
          <w:szCs w:val="22"/>
        </w:rPr>
        <w:t>były wykonane, o dodatkowe informacje lub dokumenty w tym zakresie.</w:t>
      </w:r>
    </w:p>
    <w:p w14:paraId="2D8CD041" w14:textId="77777777" w:rsidR="00531E5C" w:rsidRPr="00AB25CD" w:rsidRDefault="00DE10E7" w:rsidP="00110167">
      <w:pPr>
        <w:pStyle w:val="Akapitzlist"/>
        <w:ind w:left="2552"/>
        <w:jc w:val="both"/>
        <w:rPr>
          <w:rFonts w:asciiTheme="minorHAnsi" w:hAnsiTheme="minorHAnsi" w:cstheme="minorHAnsi"/>
          <w:color w:val="0070C0"/>
        </w:rPr>
      </w:pPr>
      <w:r w:rsidRPr="00AB25CD">
        <w:rPr>
          <w:rFonts w:asciiTheme="minorHAnsi" w:hAnsiTheme="minorHAnsi" w:cstheme="minorHAnsi"/>
          <w:color w:val="0070C0"/>
          <w:sz w:val="22"/>
          <w:szCs w:val="22"/>
        </w:rPr>
        <w:t xml:space="preserve">   </w:t>
      </w:r>
    </w:p>
    <w:p w14:paraId="0E1E0E94" w14:textId="1FBDBF88" w:rsidR="00531E5C" w:rsidRPr="000C108B" w:rsidRDefault="000F3487" w:rsidP="004479BB">
      <w:pPr>
        <w:pStyle w:val="Akapitzlist"/>
        <w:numPr>
          <w:ilvl w:val="0"/>
          <w:numId w:val="28"/>
        </w:numPr>
        <w:spacing w:before="120" w:after="120" w:line="276" w:lineRule="auto"/>
        <w:ind w:left="1985" w:hanging="425"/>
        <w:jc w:val="both"/>
        <w:rPr>
          <w:rFonts w:asciiTheme="minorHAnsi" w:hAnsiTheme="minorHAnsi" w:cstheme="minorHAnsi"/>
        </w:rPr>
      </w:pPr>
      <w:r w:rsidRPr="000C108B">
        <w:rPr>
          <w:rFonts w:asciiTheme="minorHAnsi" w:hAnsiTheme="minorHAnsi" w:cstheme="minorHAnsi"/>
          <w:sz w:val="22"/>
          <w:szCs w:val="22"/>
        </w:rPr>
        <w:t xml:space="preserve">W </w:t>
      </w:r>
      <w:r w:rsidR="00531E5C" w:rsidRPr="000C108B">
        <w:rPr>
          <w:rFonts w:asciiTheme="minorHAnsi" w:hAnsiTheme="minorHAnsi" w:cstheme="minorHAnsi"/>
          <w:sz w:val="22"/>
          <w:szCs w:val="22"/>
        </w:rPr>
        <w:t xml:space="preserve">celu potwierdzenia braku podstaw do wykluczenia </w:t>
      </w:r>
      <w:r w:rsidR="0046634F">
        <w:rPr>
          <w:rFonts w:asciiTheme="minorHAnsi" w:hAnsiTheme="minorHAnsi" w:cstheme="minorHAnsi"/>
          <w:sz w:val="22"/>
          <w:szCs w:val="22"/>
        </w:rPr>
        <w:t>Wykonawc</w:t>
      </w:r>
      <w:r w:rsidR="00531E5C" w:rsidRPr="000C108B">
        <w:rPr>
          <w:rFonts w:asciiTheme="minorHAnsi" w:hAnsiTheme="minorHAnsi" w:cstheme="minorHAnsi"/>
          <w:sz w:val="22"/>
          <w:szCs w:val="22"/>
        </w:rPr>
        <w:t xml:space="preserve">y z udziału </w:t>
      </w:r>
      <w:r w:rsidR="00531E5C" w:rsidRPr="000C108B">
        <w:rPr>
          <w:rFonts w:asciiTheme="minorHAnsi" w:hAnsiTheme="minorHAnsi" w:cstheme="minorHAnsi"/>
          <w:sz w:val="22"/>
          <w:szCs w:val="22"/>
        </w:rPr>
        <w:br/>
        <w:t>w postępowaniu:</w:t>
      </w:r>
    </w:p>
    <w:p w14:paraId="322209C0" w14:textId="651A1E50" w:rsidR="00531E5C" w:rsidRPr="000C108B" w:rsidRDefault="00531E5C" w:rsidP="004479BB">
      <w:pPr>
        <w:pStyle w:val="Akapitzlist"/>
        <w:numPr>
          <w:ilvl w:val="0"/>
          <w:numId w:val="30"/>
        </w:numPr>
        <w:ind w:left="2552" w:hanging="425"/>
        <w:jc w:val="both"/>
        <w:rPr>
          <w:rFonts w:asciiTheme="minorHAnsi" w:hAnsiTheme="minorHAnsi" w:cstheme="minorHAnsi"/>
        </w:rPr>
      </w:pPr>
      <w:r w:rsidRPr="000C108B">
        <w:rPr>
          <w:rFonts w:asciiTheme="minorHAnsi" w:hAnsiTheme="minorHAnsi" w:cstheme="minorHAnsi"/>
          <w:sz w:val="22"/>
          <w:szCs w:val="22"/>
        </w:rPr>
        <w:t xml:space="preserve">informację z Krajowego Rejestru Karnego w zakresie określonym w art. 24 ust. 1 pkt 13, 14 i 21 ustawy Pzp oraz, odnośnie skazania za wykroczenie na karę aresztu, w zakresie określonym przez </w:t>
      </w:r>
      <w:r w:rsidR="00B33735">
        <w:rPr>
          <w:rFonts w:asciiTheme="minorHAnsi" w:hAnsiTheme="minorHAnsi" w:cstheme="minorHAnsi"/>
          <w:sz w:val="22"/>
          <w:szCs w:val="22"/>
        </w:rPr>
        <w:t>Zamawiającego</w:t>
      </w:r>
      <w:r w:rsidRPr="000C108B">
        <w:rPr>
          <w:rFonts w:asciiTheme="minorHAnsi" w:hAnsiTheme="minorHAnsi" w:cstheme="minorHAnsi"/>
          <w:sz w:val="22"/>
          <w:szCs w:val="22"/>
        </w:rPr>
        <w:t xml:space="preserve"> na podstawie art. 24 ust. 5 pkt 5 i 6 ustawy Pzp, wystawionej nie wcześniej niż 6 miesięcy przed upływem terminu składania ofert;</w:t>
      </w:r>
      <w:r w:rsidRPr="000C108B" w:rsidDel="0011309A">
        <w:rPr>
          <w:rFonts w:asciiTheme="minorHAnsi" w:hAnsiTheme="minorHAnsi" w:cstheme="minorHAnsi"/>
          <w:sz w:val="22"/>
          <w:szCs w:val="22"/>
        </w:rPr>
        <w:t xml:space="preserve"> </w:t>
      </w:r>
    </w:p>
    <w:p w14:paraId="5EDCD740" w14:textId="3B4AC6A9"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 xml:space="preserve">zaświadczenie właściwego naczelnika urzędu skarbowego potwierdzające, że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a nie zalega z opłacaniem podatków, wystawione nie wcześniej niż 3 miesiące przed upływem terminu składania ofert lub inny dokument potwierdzający, że </w:t>
      </w:r>
      <w:r w:rsidR="0046634F">
        <w:rPr>
          <w:rFonts w:asciiTheme="minorHAnsi" w:hAnsiTheme="minorHAnsi" w:cstheme="minorHAnsi"/>
          <w:sz w:val="22"/>
          <w:szCs w:val="22"/>
        </w:rPr>
        <w:t>Wykonawc</w:t>
      </w:r>
      <w:r w:rsidRPr="000C108B">
        <w:rPr>
          <w:rFonts w:asciiTheme="minorHAnsi" w:hAnsiTheme="minorHAnsi" w:cstheme="minorHAnsi"/>
          <w:sz w:val="22"/>
          <w:szCs w:val="22"/>
        </w:rPr>
        <w:t>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0C108B" w:rsidDel="0011309A">
        <w:rPr>
          <w:rFonts w:asciiTheme="minorHAnsi" w:hAnsiTheme="minorHAnsi" w:cstheme="minorHAnsi"/>
          <w:sz w:val="22"/>
          <w:szCs w:val="22"/>
        </w:rPr>
        <w:t xml:space="preserve"> </w:t>
      </w:r>
    </w:p>
    <w:p w14:paraId="593A9D8C" w14:textId="27F2C68F"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 xml:space="preserve">zaświadczenie właściwej terenowej jednostki organizacyjnej Zakładu Ubezpieczeń Społecznych lub Kasy Rolniczego Ubezpieczenia Społecznego albo inny dokument potwierdzający, że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a nie zalega z opłacaniem składek na ubezpieczenia społeczne lub zdrowotne, wystawione nie wcześniej niż 3 miesiące przed upływem terminu składania ofert lub inny dokument potwierdzający, że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a zawarł porozumienie z właściwym organem w sprawie spłat tych należności wraz z ewentualnymi odsetkami lub grzywnami, w szczególności uzyskał przewidziane prawem zwolnienie, odroczenie lub rozłożenie na raty </w:t>
      </w:r>
      <w:r w:rsidRPr="000C108B">
        <w:rPr>
          <w:rFonts w:asciiTheme="minorHAnsi" w:hAnsiTheme="minorHAnsi" w:cstheme="minorHAnsi"/>
          <w:sz w:val="22"/>
          <w:szCs w:val="22"/>
        </w:rPr>
        <w:lastRenderedPageBreak/>
        <w:t>zaległych płatności lub wstrzymanie w całości wykonania decyzji właściwego organu;</w:t>
      </w:r>
      <w:r w:rsidRPr="000C108B" w:rsidDel="0011309A">
        <w:rPr>
          <w:rFonts w:asciiTheme="minorHAnsi" w:hAnsiTheme="minorHAnsi" w:cstheme="minorHAnsi"/>
          <w:sz w:val="22"/>
          <w:szCs w:val="22"/>
        </w:rPr>
        <w:t xml:space="preserve"> </w:t>
      </w:r>
    </w:p>
    <w:p w14:paraId="38BAE1E5" w14:textId="77777777"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odpis z właściwego rejestru lub z centralnej ewidencji i informacji o działalności gospodarczej, jeżeli odrębne przepisy wymagają wpisu do rejestru lub ewidencji, w celu wykazania braku podstaw do wykluczenia na podstawie art. 24 ust. 5 pkt 1 ustawy Pzp;</w:t>
      </w:r>
    </w:p>
    <w:p w14:paraId="7478E674" w14:textId="5BCFD349"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 xml:space="preserve">oświadczenie </w:t>
      </w:r>
      <w:r w:rsidR="0046634F">
        <w:rPr>
          <w:rFonts w:asciiTheme="minorHAnsi" w:hAnsiTheme="minorHAnsi" w:cstheme="minorHAnsi"/>
          <w:sz w:val="22"/>
          <w:szCs w:val="22"/>
        </w:rPr>
        <w:t>Wykonawc</w:t>
      </w:r>
      <w:r w:rsidRPr="000C108B">
        <w:rPr>
          <w:rFonts w:asciiTheme="minorHAnsi" w:hAnsiTheme="minorHAnsi" w:cstheme="minorHAnsi"/>
          <w:sz w:val="22"/>
          <w:szCs w:val="22"/>
        </w:rPr>
        <w:t>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5D2DEF4B" w14:textId="6DC29BAD"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 xml:space="preserve">oświadczenie </w:t>
      </w:r>
      <w:r w:rsidR="0046634F">
        <w:rPr>
          <w:rFonts w:asciiTheme="minorHAnsi" w:hAnsiTheme="minorHAnsi" w:cstheme="minorHAnsi"/>
          <w:sz w:val="22"/>
          <w:szCs w:val="22"/>
        </w:rPr>
        <w:t>Wykonawc</w:t>
      </w:r>
      <w:r w:rsidRPr="000C108B">
        <w:rPr>
          <w:rFonts w:asciiTheme="minorHAnsi" w:hAnsiTheme="minorHAnsi" w:cstheme="minorHAnsi"/>
          <w:sz w:val="22"/>
          <w:szCs w:val="22"/>
        </w:rPr>
        <w:t>y o braku orzeczenia wobec niego tytułem środka zapobiegawczego zakazu ubiegania się o zamówienia publiczne;</w:t>
      </w:r>
    </w:p>
    <w:p w14:paraId="4641F387" w14:textId="3CBE65F0"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 xml:space="preserve">oświadczenie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y o braku wydania prawomocnego wyroku sądu skazującego za wykroczenie na karę ograniczenia wolności lub grzywny w zakresie określonym przez </w:t>
      </w:r>
      <w:r w:rsidR="00B33735">
        <w:rPr>
          <w:rFonts w:asciiTheme="minorHAnsi" w:hAnsiTheme="minorHAnsi" w:cstheme="minorHAnsi"/>
          <w:sz w:val="22"/>
          <w:szCs w:val="22"/>
        </w:rPr>
        <w:t>Zamawiającego</w:t>
      </w:r>
      <w:r w:rsidRPr="000C108B">
        <w:rPr>
          <w:rFonts w:asciiTheme="minorHAnsi" w:hAnsiTheme="minorHAnsi" w:cstheme="minorHAnsi"/>
          <w:sz w:val="22"/>
          <w:szCs w:val="22"/>
        </w:rPr>
        <w:t xml:space="preserve"> w oparciu o art. 24 ust. 5 pkt 5 i 6 ustawy Pzp;</w:t>
      </w:r>
    </w:p>
    <w:p w14:paraId="6B284F5E" w14:textId="57E0F816"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 xml:space="preserve">oświadczenie </w:t>
      </w:r>
      <w:r w:rsidR="0046634F">
        <w:rPr>
          <w:rFonts w:asciiTheme="minorHAnsi" w:hAnsiTheme="minorHAnsi" w:cstheme="minorHAnsi"/>
          <w:sz w:val="22"/>
          <w:szCs w:val="22"/>
        </w:rPr>
        <w:t>Wykonawc</w:t>
      </w:r>
      <w:r w:rsidRPr="000C108B">
        <w:rPr>
          <w:rFonts w:asciiTheme="minorHAnsi" w:hAnsiTheme="minorHAnsi" w:cstheme="minorHAnsi"/>
          <w:sz w:val="22"/>
          <w:szCs w:val="22"/>
        </w:rPr>
        <w:t>y o braku wydania wobec niego ostatecznej decyzji administracyjnej o naruszeniu obowiązków wynikających z</w:t>
      </w:r>
      <w:r w:rsidR="00F93AA3" w:rsidRPr="000C108B">
        <w:rPr>
          <w:rFonts w:asciiTheme="minorHAnsi" w:hAnsiTheme="minorHAnsi" w:cstheme="minorHAnsi"/>
          <w:sz w:val="22"/>
          <w:szCs w:val="22"/>
        </w:rPr>
        <w:t> </w:t>
      </w:r>
      <w:r w:rsidRPr="000C108B">
        <w:rPr>
          <w:rFonts w:asciiTheme="minorHAnsi" w:hAnsiTheme="minorHAnsi" w:cstheme="minorHAnsi"/>
          <w:sz w:val="22"/>
          <w:szCs w:val="22"/>
        </w:rPr>
        <w:t>przepisów prawa pracy, prawa ochrony środowiska lub przepisów o</w:t>
      </w:r>
      <w:r w:rsidR="00F93AA3" w:rsidRPr="000C108B">
        <w:rPr>
          <w:rFonts w:asciiTheme="minorHAnsi" w:hAnsiTheme="minorHAnsi" w:cstheme="minorHAnsi"/>
          <w:sz w:val="22"/>
          <w:szCs w:val="22"/>
        </w:rPr>
        <w:t> </w:t>
      </w:r>
      <w:r w:rsidRPr="000C108B">
        <w:rPr>
          <w:rFonts w:asciiTheme="minorHAnsi" w:hAnsiTheme="minorHAnsi" w:cstheme="minorHAnsi"/>
          <w:sz w:val="22"/>
          <w:szCs w:val="22"/>
        </w:rPr>
        <w:t xml:space="preserve">zabezpieczeniu społecznym w zakresie określonym przez </w:t>
      </w:r>
      <w:r w:rsidR="00B33735">
        <w:rPr>
          <w:rFonts w:asciiTheme="minorHAnsi" w:hAnsiTheme="minorHAnsi" w:cstheme="minorHAnsi"/>
          <w:sz w:val="22"/>
          <w:szCs w:val="22"/>
        </w:rPr>
        <w:t>Zamawiającego</w:t>
      </w:r>
      <w:r w:rsidRPr="000C108B">
        <w:rPr>
          <w:rFonts w:asciiTheme="minorHAnsi" w:hAnsiTheme="minorHAnsi" w:cstheme="minorHAnsi"/>
          <w:sz w:val="22"/>
          <w:szCs w:val="22"/>
        </w:rPr>
        <w:t xml:space="preserve"> w oparciu o art. 24 ust. 5 pkt 7 ustawy Pzp;</w:t>
      </w:r>
    </w:p>
    <w:p w14:paraId="0479B460" w14:textId="73966DCF" w:rsidR="00531E5C" w:rsidRPr="000C108B" w:rsidRDefault="00531E5C" w:rsidP="004479BB">
      <w:pPr>
        <w:pStyle w:val="Akapitzlist"/>
        <w:numPr>
          <w:ilvl w:val="0"/>
          <w:numId w:val="30"/>
        </w:numPr>
        <w:ind w:left="2552" w:hanging="494"/>
        <w:jc w:val="both"/>
        <w:rPr>
          <w:rFonts w:asciiTheme="minorHAnsi" w:hAnsiTheme="minorHAnsi" w:cstheme="minorHAnsi"/>
        </w:rPr>
      </w:pPr>
      <w:r w:rsidRPr="000C108B">
        <w:rPr>
          <w:rFonts w:asciiTheme="minorHAnsi" w:hAnsiTheme="minorHAnsi" w:cstheme="minorHAnsi"/>
          <w:sz w:val="22"/>
          <w:szCs w:val="22"/>
        </w:rPr>
        <w:t xml:space="preserve">oświadczenie </w:t>
      </w:r>
      <w:r w:rsidR="0046634F">
        <w:rPr>
          <w:rFonts w:asciiTheme="minorHAnsi" w:hAnsiTheme="minorHAnsi" w:cstheme="minorHAnsi"/>
          <w:sz w:val="22"/>
          <w:szCs w:val="22"/>
        </w:rPr>
        <w:t>Wykonawc</w:t>
      </w:r>
      <w:r w:rsidRPr="000C108B">
        <w:rPr>
          <w:rFonts w:asciiTheme="minorHAnsi" w:hAnsiTheme="minorHAnsi" w:cstheme="minorHAnsi"/>
          <w:sz w:val="22"/>
          <w:szCs w:val="22"/>
        </w:rPr>
        <w:t>y o niezaleganiu z opłaceniem podatków i opłat lokalnych, o których mowa w ustawie z dnia 12 stycznia 1991 r. o</w:t>
      </w:r>
      <w:r w:rsidR="00F93AA3" w:rsidRPr="000C108B">
        <w:rPr>
          <w:rFonts w:asciiTheme="minorHAnsi" w:hAnsiTheme="minorHAnsi" w:cstheme="minorHAnsi"/>
          <w:sz w:val="22"/>
          <w:szCs w:val="22"/>
        </w:rPr>
        <w:t> </w:t>
      </w:r>
      <w:r w:rsidRPr="000C108B">
        <w:rPr>
          <w:rFonts w:asciiTheme="minorHAnsi" w:hAnsiTheme="minorHAnsi" w:cstheme="minorHAnsi"/>
          <w:sz w:val="22"/>
          <w:szCs w:val="22"/>
        </w:rPr>
        <w:t>podatkach i opłatach lokalnych (Dz.U. z 2016 r. poz. 716).</w:t>
      </w:r>
    </w:p>
    <w:p w14:paraId="58D409B0" w14:textId="77777777" w:rsidR="00076A1C" w:rsidRPr="00AB25CD" w:rsidRDefault="00076A1C" w:rsidP="00110167">
      <w:pPr>
        <w:pStyle w:val="Akapitzlist"/>
        <w:ind w:left="2552"/>
        <w:jc w:val="both"/>
        <w:rPr>
          <w:rFonts w:asciiTheme="minorHAnsi" w:hAnsiTheme="minorHAnsi" w:cstheme="minorHAnsi"/>
          <w:color w:val="0070C0"/>
        </w:rPr>
      </w:pPr>
    </w:p>
    <w:p w14:paraId="4C0977A7" w14:textId="3B3DDD86" w:rsidR="00531E5C" w:rsidRPr="000C108B" w:rsidRDefault="00531E5C" w:rsidP="00002C5F">
      <w:pPr>
        <w:pStyle w:val="Akapitzlist"/>
        <w:numPr>
          <w:ilvl w:val="0"/>
          <w:numId w:val="12"/>
        </w:numPr>
        <w:spacing w:before="120" w:after="120" w:line="276" w:lineRule="auto"/>
        <w:ind w:left="1560" w:hanging="426"/>
        <w:jc w:val="both"/>
        <w:rPr>
          <w:rFonts w:asciiTheme="minorHAnsi" w:hAnsiTheme="minorHAnsi" w:cstheme="minorHAnsi"/>
        </w:rPr>
      </w:pPr>
      <w:r w:rsidRPr="000C108B">
        <w:rPr>
          <w:rFonts w:asciiTheme="minorHAnsi" w:hAnsiTheme="minorHAnsi" w:cstheme="minorHAnsi"/>
          <w:sz w:val="22"/>
          <w:szCs w:val="22"/>
        </w:rPr>
        <w:t xml:space="preserve">Jeżeli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a ma siedzibę lub miejsce zamieszkania poza terytorium Rzeczypospolitej Polskiej, zamiast dokumentów, o których mowa w </w:t>
      </w:r>
      <w:r w:rsidR="00F830B0" w:rsidRPr="000C108B">
        <w:rPr>
          <w:rFonts w:asciiTheme="minorHAnsi" w:hAnsiTheme="minorHAnsi" w:cstheme="minorHAnsi"/>
          <w:sz w:val="22"/>
          <w:szCs w:val="22"/>
        </w:rPr>
        <w:t>ust.</w:t>
      </w:r>
      <w:r w:rsidRPr="000C108B">
        <w:rPr>
          <w:rFonts w:asciiTheme="minorHAnsi" w:hAnsiTheme="minorHAnsi" w:cstheme="minorHAnsi"/>
          <w:sz w:val="22"/>
          <w:szCs w:val="22"/>
        </w:rPr>
        <w:t xml:space="preserve"> </w:t>
      </w:r>
      <w:r w:rsidR="00002C5F">
        <w:rPr>
          <w:rFonts w:asciiTheme="minorHAnsi" w:hAnsiTheme="minorHAnsi" w:cstheme="minorHAnsi"/>
          <w:sz w:val="22"/>
          <w:szCs w:val="22"/>
        </w:rPr>
        <w:t>8</w:t>
      </w:r>
      <w:r w:rsidR="00F830B0" w:rsidRPr="000C108B">
        <w:rPr>
          <w:rFonts w:asciiTheme="minorHAnsi" w:hAnsiTheme="minorHAnsi" w:cstheme="minorHAnsi"/>
          <w:sz w:val="22"/>
          <w:szCs w:val="22"/>
        </w:rPr>
        <w:t xml:space="preserve"> pkt </w:t>
      </w:r>
      <w:r w:rsidR="009A3643" w:rsidRPr="000C108B">
        <w:rPr>
          <w:rFonts w:asciiTheme="minorHAnsi" w:hAnsiTheme="minorHAnsi" w:cstheme="minorHAnsi"/>
          <w:sz w:val="22"/>
          <w:szCs w:val="22"/>
        </w:rPr>
        <w:t>2</w:t>
      </w:r>
      <w:r w:rsidR="00211A71" w:rsidRPr="000C108B">
        <w:rPr>
          <w:rFonts w:asciiTheme="minorHAnsi" w:hAnsiTheme="minorHAnsi" w:cstheme="minorHAnsi"/>
          <w:sz w:val="22"/>
          <w:szCs w:val="22"/>
        </w:rPr>
        <w:t xml:space="preserve"> </w:t>
      </w:r>
      <w:r w:rsidR="00F830B0" w:rsidRPr="000C108B">
        <w:rPr>
          <w:rFonts w:asciiTheme="minorHAnsi" w:hAnsiTheme="minorHAnsi" w:cstheme="minorHAnsi"/>
          <w:sz w:val="22"/>
          <w:szCs w:val="22"/>
        </w:rPr>
        <w:t xml:space="preserve"> </w:t>
      </w:r>
      <w:r w:rsidR="009A3643" w:rsidRPr="000C108B">
        <w:rPr>
          <w:rFonts w:asciiTheme="minorHAnsi" w:hAnsiTheme="minorHAnsi" w:cstheme="minorHAnsi"/>
          <w:sz w:val="22"/>
          <w:szCs w:val="22"/>
        </w:rPr>
        <w:t xml:space="preserve"> powyżej</w:t>
      </w:r>
      <w:r w:rsidRPr="000C108B">
        <w:rPr>
          <w:rFonts w:asciiTheme="minorHAnsi" w:hAnsiTheme="minorHAnsi" w:cstheme="minorHAnsi"/>
          <w:sz w:val="22"/>
          <w:szCs w:val="22"/>
        </w:rPr>
        <w:t>:</w:t>
      </w:r>
    </w:p>
    <w:p w14:paraId="666F5D68" w14:textId="463FDAFA" w:rsidR="001226BF" w:rsidRPr="000C108B" w:rsidRDefault="00F830B0" w:rsidP="004479BB">
      <w:pPr>
        <w:pStyle w:val="Akapitzlist"/>
        <w:numPr>
          <w:ilvl w:val="0"/>
          <w:numId w:val="31"/>
        </w:numPr>
        <w:spacing w:before="120" w:after="120" w:line="276" w:lineRule="auto"/>
        <w:ind w:left="1985" w:hanging="425"/>
        <w:jc w:val="both"/>
        <w:rPr>
          <w:rFonts w:asciiTheme="minorHAnsi" w:hAnsiTheme="minorHAnsi" w:cstheme="minorHAnsi"/>
        </w:rPr>
      </w:pPr>
      <w:r w:rsidRPr="000C108B">
        <w:rPr>
          <w:rFonts w:asciiTheme="minorHAnsi" w:hAnsiTheme="minorHAnsi" w:cstheme="minorHAnsi"/>
          <w:sz w:val="22"/>
          <w:szCs w:val="22"/>
        </w:rPr>
        <w:t xml:space="preserve">lit. a </w:t>
      </w:r>
      <w:r w:rsidR="00531E5C" w:rsidRPr="000C108B">
        <w:rPr>
          <w:rFonts w:asciiTheme="minorHAnsi" w:hAnsiTheme="minorHAnsi" w:cstheme="minorHAnsi"/>
          <w:sz w:val="22"/>
          <w:szCs w:val="22"/>
        </w:rPr>
        <w:t xml:space="preserve"> – składa informację z odpowiedniego rejestru albo, w przypadku braku takiego rejestru, inny równoważny dokument wydany przez właściwy organ sądowy lub administracyjny kraju, w którym </w:t>
      </w:r>
      <w:r w:rsidR="0046634F">
        <w:rPr>
          <w:rFonts w:asciiTheme="minorHAnsi" w:hAnsiTheme="minorHAnsi" w:cstheme="minorHAnsi"/>
          <w:sz w:val="22"/>
          <w:szCs w:val="22"/>
        </w:rPr>
        <w:t>Wykonawc</w:t>
      </w:r>
      <w:r w:rsidR="00531E5C" w:rsidRPr="000C108B">
        <w:rPr>
          <w:rFonts w:asciiTheme="minorHAnsi" w:hAnsiTheme="minorHAnsi" w:cstheme="minorHAnsi"/>
          <w:sz w:val="22"/>
          <w:szCs w:val="22"/>
        </w:rPr>
        <w:t>a ma siedzibę lub miejsce zamieszkania lub miejsce zamieszkania ma osoba, której dotyczy informacja albo dokument, w zakresie określonym w art. 24 ust. 1 pkt 13, 14 i 21 oraz ust. 5 pkt 5 i 6 ustawy Pzp;</w:t>
      </w:r>
    </w:p>
    <w:p w14:paraId="11D92B7A" w14:textId="663920E0" w:rsidR="00531E5C" w:rsidRPr="000C108B" w:rsidRDefault="00531E5C" w:rsidP="004479BB">
      <w:pPr>
        <w:pStyle w:val="Akapitzlist"/>
        <w:numPr>
          <w:ilvl w:val="0"/>
          <w:numId w:val="31"/>
        </w:numPr>
        <w:spacing w:before="120" w:after="120" w:line="276" w:lineRule="auto"/>
        <w:ind w:left="1985" w:hanging="425"/>
        <w:jc w:val="both"/>
        <w:rPr>
          <w:rFonts w:asciiTheme="minorHAnsi" w:hAnsiTheme="minorHAnsi" w:cstheme="minorHAnsi"/>
        </w:rPr>
      </w:pPr>
      <w:r w:rsidRPr="000C108B">
        <w:rPr>
          <w:rFonts w:asciiTheme="minorHAnsi" w:hAnsiTheme="minorHAnsi" w:cstheme="minorHAnsi"/>
          <w:sz w:val="22"/>
          <w:szCs w:val="22"/>
        </w:rPr>
        <w:t xml:space="preserve"> </w:t>
      </w:r>
      <w:r w:rsidR="00211A71" w:rsidRPr="000C108B">
        <w:rPr>
          <w:rFonts w:asciiTheme="minorHAnsi" w:hAnsiTheme="minorHAnsi" w:cstheme="minorHAnsi"/>
          <w:sz w:val="22"/>
          <w:szCs w:val="22"/>
        </w:rPr>
        <w:t>lit. b-d</w:t>
      </w:r>
      <w:r w:rsidRPr="000C108B">
        <w:rPr>
          <w:rFonts w:asciiTheme="minorHAnsi" w:hAnsiTheme="minorHAnsi" w:cstheme="minorHAnsi"/>
          <w:sz w:val="22"/>
          <w:szCs w:val="22"/>
        </w:rPr>
        <w:t xml:space="preserve"> – składa dokument lub dokumenty wystawione w kraju, w którym </w:t>
      </w:r>
      <w:r w:rsidR="0046634F">
        <w:rPr>
          <w:rFonts w:asciiTheme="minorHAnsi" w:hAnsiTheme="minorHAnsi" w:cstheme="minorHAnsi"/>
          <w:sz w:val="22"/>
          <w:szCs w:val="22"/>
        </w:rPr>
        <w:t>Wykonawc</w:t>
      </w:r>
      <w:r w:rsidRPr="000C108B">
        <w:rPr>
          <w:rFonts w:asciiTheme="minorHAnsi" w:hAnsiTheme="minorHAnsi" w:cstheme="minorHAnsi"/>
          <w:sz w:val="22"/>
          <w:szCs w:val="22"/>
        </w:rPr>
        <w:t>a ma siedzibę lub miejsce zamieszkania, potwierdzające odpowiednio, że:</w:t>
      </w:r>
    </w:p>
    <w:p w14:paraId="5365A80F" w14:textId="150403EC" w:rsidR="00531E5C" w:rsidRPr="000C108B" w:rsidRDefault="00531E5C" w:rsidP="004479BB">
      <w:pPr>
        <w:pStyle w:val="Akapitzlist"/>
        <w:numPr>
          <w:ilvl w:val="0"/>
          <w:numId w:val="32"/>
        </w:numPr>
        <w:ind w:left="2552" w:hanging="466"/>
        <w:jc w:val="both"/>
        <w:rPr>
          <w:rFonts w:asciiTheme="minorHAnsi" w:hAnsiTheme="minorHAnsi" w:cstheme="minorHAnsi"/>
        </w:rPr>
      </w:pPr>
      <w:r w:rsidRPr="000C108B">
        <w:rPr>
          <w:rFonts w:asciiTheme="minorHAnsi" w:hAnsiTheme="minorHAnsi" w:cstheme="minorHAnsi"/>
          <w:sz w:val="22"/>
          <w:szCs w:val="22"/>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w:t>
      </w:r>
      <w:r w:rsidRPr="000C108B">
        <w:rPr>
          <w:rFonts w:asciiTheme="minorHAnsi" w:hAnsiTheme="minorHAnsi" w:cstheme="minorHAnsi"/>
          <w:sz w:val="22"/>
          <w:szCs w:val="22"/>
        </w:rPr>
        <w:lastRenderedPageBreak/>
        <w:t>odroczenie lub rozłożenie na raty zaległych płatności lub wstrzymanie w całości wykonania decyzji właściwego organu;</w:t>
      </w:r>
    </w:p>
    <w:p w14:paraId="60CC2B00" w14:textId="24385AD2" w:rsidR="00D12CB4" w:rsidRPr="00D12CB4" w:rsidRDefault="00531E5C" w:rsidP="00D12CB4">
      <w:pPr>
        <w:pStyle w:val="Akapitzlist"/>
        <w:numPr>
          <w:ilvl w:val="0"/>
          <w:numId w:val="32"/>
        </w:numPr>
        <w:ind w:left="2552" w:hanging="494"/>
        <w:jc w:val="both"/>
        <w:rPr>
          <w:rFonts w:asciiTheme="minorHAnsi" w:hAnsiTheme="minorHAnsi" w:cstheme="minorHAnsi"/>
        </w:rPr>
      </w:pPr>
      <w:r w:rsidRPr="000C108B">
        <w:rPr>
          <w:rFonts w:asciiTheme="minorHAnsi" w:hAnsiTheme="minorHAnsi" w:cstheme="minorHAnsi"/>
          <w:sz w:val="22"/>
          <w:szCs w:val="22"/>
        </w:rPr>
        <w:t>nie otwarto jego likwidacji ani nie ogłoszono upadłości;</w:t>
      </w:r>
    </w:p>
    <w:p w14:paraId="2100F8AB" w14:textId="77777777" w:rsidR="00D12CB4" w:rsidRPr="00D12CB4" w:rsidRDefault="00D12CB4" w:rsidP="00D12CB4">
      <w:pPr>
        <w:pStyle w:val="Akapitzlist"/>
        <w:ind w:left="2552"/>
        <w:jc w:val="both"/>
        <w:rPr>
          <w:rFonts w:asciiTheme="minorHAnsi" w:hAnsiTheme="minorHAnsi" w:cstheme="minorHAnsi"/>
        </w:rPr>
      </w:pPr>
    </w:p>
    <w:p w14:paraId="0CC6E9B2" w14:textId="71DE7087" w:rsidR="00531E5C" w:rsidRPr="000C108B" w:rsidRDefault="00531E5C" w:rsidP="00002C5F">
      <w:pPr>
        <w:pStyle w:val="Akapitzlist"/>
        <w:numPr>
          <w:ilvl w:val="0"/>
          <w:numId w:val="12"/>
        </w:numPr>
        <w:spacing w:before="120" w:after="120" w:line="276" w:lineRule="auto"/>
        <w:ind w:left="1560" w:hanging="426"/>
        <w:jc w:val="both"/>
        <w:rPr>
          <w:rFonts w:asciiTheme="minorHAnsi" w:hAnsiTheme="minorHAnsi" w:cstheme="minorHAnsi"/>
        </w:rPr>
      </w:pPr>
      <w:r w:rsidRPr="000C108B">
        <w:rPr>
          <w:rFonts w:asciiTheme="minorHAnsi" w:hAnsiTheme="minorHAnsi" w:cstheme="minorHAnsi"/>
          <w:sz w:val="22"/>
          <w:szCs w:val="22"/>
        </w:rPr>
        <w:t>D</w:t>
      </w:r>
      <w:r w:rsidR="009A3643" w:rsidRPr="000C108B">
        <w:rPr>
          <w:rFonts w:asciiTheme="minorHAnsi" w:hAnsiTheme="minorHAnsi" w:cstheme="minorHAnsi"/>
          <w:sz w:val="22"/>
          <w:szCs w:val="22"/>
        </w:rPr>
        <w:t>okumenty, o których mowa w</w:t>
      </w:r>
      <w:r w:rsidR="00211A71" w:rsidRPr="000C108B">
        <w:rPr>
          <w:rFonts w:asciiTheme="minorHAnsi" w:hAnsiTheme="minorHAnsi" w:cstheme="minorHAnsi"/>
          <w:sz w:val="22"/>
          <w:szCs w:val="22"/>
        </w:rPr>
        <w:t xml:space="preserve"> ust.</w:t>
      </w:r>
      <w:r w:rsidR="00002C5F">
        <w:rPr>
          <w:rFonts w:asciiTheme="minorHAnsi" w:hAnsiTheme="minorHAnsi" w:cstheme="minorHAnsi"/>
          <w:sz w:val="22"/>
          <w:szCs w:val="22"/>
        </w:rPr>
        <w:t xml:space="preserve"> 9</w:t>
      </w:r>
      <w:r w:rsidR="00F1717B" w:rsidRPr="000C108B">
        <w:rPr>
          <w:rFonts w:asciiTheme="minorHAnsi" w:hAnsiTheme="minorHAnsi" w:cstheme="minorHAnsi"/>
          <w:sz w:val="22"/>
          <w:szCs w:val="22"/>
        </w:rPr>
        <w:t xml:space="preserve"> pkt 1 i </w:t>
      </w:r>
      <w:r w:rsidR="00211A71" w:rsidRPr="000C108B">
        <w:rPr>
          <w:rFonts w:asciiTheme="minorHAnsi" w:hAnsiTheme="minorHAnsi" w:cstheme="minorHAnsi"/>
          <w:sz w:val="22"/>
          <w:szCs w:val="22"/>
        </w:rPr>
        <w:t>ust.</w:t>
      </w:r>
      <w:r w:rsidR="00002C5F">
        <w:rPr>
          <w:rFonts w:asciiTheme="minorHAnsi" w:hAnsiTheme="minorHAnsi" w:cstheme="minorHAnsi"/>
          <w:sz w:val="22"/>
          <w:szCs w:val="22"/>
        </w:rPr>
        <w:t xml:space="preserve"> 9</w:t>
      </w:r>
      <w:r w:rsidR="00F1717B" w:rsidRPr="000C108B">
        <w:rPr>
          <w:rFonts w:asciiTheme="minorHAnsi" w:hAnsiTheme="minorHAnsi" w:cstheme="minorHAnsi"/>
          <w:sz w:val="22"/>
          <w:szCs w:val="22"/>
        </w:rPr>
        <w:t xml:space="preserve"> </w:t>
      </w:r>
      <w:r w:rsidRPr="000C108B">
        <w:rPr>
          <w:rFonts w:asciiTheme="minorHAnsi" w:hAnsiTheme="minorHAnsi" w:cstheme="minorHAnsi"/>
          <w:sz w:val="22"/>
          <w:szCs w:val="22"/>
        </w:rPr>
        <w:t xml:space="preserve">pkt 2 lit. b, powinny być wystawione nie wcześniej niż 6 miesięcy przed upływem terminu składania ofert. </w:t>
      </w:r>
      <w:r w:rsidR="00F1717B" w:rsidRPr="000C108B">
        <w:rPr>
          <w:rFonts w:asciiTheme="minorHAnsi" w:hAnsiTheme="minorHAnsi" w:cstheme="minorHAnsi"/>
          <w:sz w:val="22"/>
          <w:szCs w:val="22"/>
        </w:rPr>
        <w:t xml:space="preserve">Dokument, o którym mowa w </w:t>
      </w:r>
      <w:r w:rsidR="00211A71" w:rsidRPr="000C108B">
        <w:rPr>
          <w:rFonts w:asciiTheme="minorHAnsi" w:hAnsiTheme="minorHAnsi" w:cstheme="minorHAnsi"/>
          <w:sz w:val="22"/>
          <w:szCs w:val="22"/>
        </w:rPr>
        <w:t>ust.</w:t>
      </w:r>
      <w:r w:rsidR="00002C5F">
        <w:rPr>
          <w:rFonts w:asciiTheme="minorHAnsi" w:hAnsiTheme="minorHAnsi" w:cstheme="minorHAnsi"/>
          <w:sz w:val="22"/>
          <w:szCs w:val="22"/>
        </w:rPr>
        <w:t xml:space="preserve"> 9</w:t>
      </w:r>
      <w:r w:rsidR="00F1717B" w:rsidRPr="000C108B">
        <w:rPr>
          <w:rFonts w:asciiTheme="minorHAnsi" w:hAnsiTheme="minorHAnsi" w:cstheme="minorHAnsi"/>
          <w:sz w:val="22"/>
          <w:szCs w:val="22"/>
        </w:rPr>
        <w:t xml:space="preserve"> </w:t>
      </w:r>
      <w:r w:rsidRPr="000C108B">
        <w:rPr>
          <w:rFonts w:asciiTheme="minorHAnsi" w:hAnsiTheme="minorHAnsi" w:cstheme="minorHAnsi"/>
          <w:sz w:val="22"/>
          <w:szCs w:val="22"/>
        </w:rPr>
        <w:t>pkt 2 lit. a, powinien być wystawiony nie wcześniej niż 3 miesiące przed upływem tego terminu.</w:t>
      </w:r>
    </w:p>
    <w:p w14:paraId="460015A0" w14:textId="1F0014BF" w:rsidR="00531E5C" w:rsidRPr="000C108B" w:rsidRDefault="00531E5C" w:rsidP="00002C5F">
      <w:pPr>
        <w:pStyle w:val="Akapitzlist"/>
        <w:numPr>
          <w:ilvl w:val="0"/>
          <w:numId w:val="12"/>
        </w:numPr>
        <w:spacing w:before="120" w:after="120" w:line="276" w:lineRule="auto"/>
        <w:ind w:left="1560" w:hanging="426"/>
        <w:jc w:val="both"/>
        <w:rPr>
          <w:rFonts w:asciiTheme="minorHAnsi" w:hAnsiTheme="minorHAnsi" w:cstheme="minorHAnsi"/>
        </w:rPr>
      </w:pPr>
      <w:r w:rsidRPr="000C108B">
        <w:rPr>
          <w:rFonts w:asciiTheme="minorHAnsi" w:hAnsiTheme="minorHAnsi" w:cstheme="minorHAnsi"/>
          <w:sz w:val="22"/>
          <w:szCs w:val="22"/>
        </w:rPr>
        <w:t xml:space="preserve">Jeżeli w kraju, w którym </w:t>
      </w:r>
      <w:r w:rsidR="0046634F">
        <w:rPr>
          <w:rFonts w:asciiTheme="minorHAnsi" w:hAnsiTheme="minorHAnsi" w:cstheme="minorHAnsi"/>
          <w:sz w:val="22"/>
          <w:szCs w:val="22"/>
        </w:rPr>
        <w:t>Wykonawc</w:t>
      </w:r>
      <w:r w:rsidRPr="000C108B">
        <w:rPr>
          <w:rFonts w:asciiTheme="minorHAnsi" w:hAnsiTheme="minorHAnsi" w:cstheme="minorHAnsi"/>
          <w:sz w:val="22"/>
          <w:szCs w:val="22"/>
        </w:rPr>
        <w:t>a ma siedzibę lub miejsce zamieszkania lub miejsce zamieszkania ma osoba, której dokument dotyczy, nie wydaje się dokumentów, o których mowa</w:t>
      </w:r>
      <w:r w:rsidR="00F1717B" w:rsidRPr="000C108B">
        <w:rPr>
          <w:rFonts w:asciiTheme="minorHAnsi" w:hAnsiTheme="minorHAnsi" w:cstheme="minorHAnsi"/>
          <w:sz w:val="22"/>
          <w:szCs w:val="22"/>
        </w:rPr>
        <w:t xml:space="preserve"> w </w:t>
      </w:r>
      <w:r w:rsidR="00211A71" w:rsidRPr="000C108B">
        <w:rPr>
          <w:rFonts w:asciiTheme="minorHAnsi" w:hAnsiTheme="minorHAnsi" w:cstheme="minorHAnsi"/>
          <w:sz w:val="22"/>
          <w:szCs w:val="22"/>
        </w:rPr>
        <w:t>ust.</w:t>
      </w:r>
      <w:r w:rsidR="00F1717B" w:rsidRPr="000C108B">
        <w:rPr>
          <w:rFonts w:asciiTheme="minorHAnsi" w:hAnsiTheme="minorHAnsi" w:cstheme="minorHAnsi"/>
          <w:sz w:val="22"/>
          <w:szCs w:val="22"/>
        </w:rPr>
        <w:t xml:space="preserve"> </w:t>
      </w:r>
      <w:r w:rsidR="00002C5F">
        <w:rPr>
          <w:rFonts w:asciiTheme="minorHAnsi" w:hAnsiTheme="minorHAnsi" w:cstheme="minorHAnsi"/>
          <w:sz w:val="22"/>
          <w:szCs w:val="22"/>
        </w:rPr>
        <w:t>9</w:t>
      </w:r>
      <w:r w:rsidRPr="000C108B">
        <w:rPr>
          <w:rFonts w:asciiTheme="minorHAnsi" w:hAnsiTheme="minorHAnsi" w:cstheme="minorHAnsi"/>
          <w:sz w:val="22"/>
          <w:szCs w:val="22"/>
        </w:rPr>
        <w:t xml:space="preserve">, zastępuje się je dokumentem zawierającym odpowiednio oświadczenie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6634F">
        <w:rPr>
          <w:rFonts w:asciiTheme="minorHAnsi" w:hAnsiTheme="minorHAnsi" w:cstheme="minorHAnsi"/>
          <w:sz w:val="22"/>
          <w:szCs w:val="22"/>
        </w:rPr>
        <w:t>Wykonawc</w:t>
      </w:r>
      <w:r w:rsidRPr="000C108B">
        <w:rPr>
          <w:rFonts w:asciiTheme="minorHAnsi" w:hAnsiTheme="minorHAnsi" w:cstheme="minorHAnsi"/>
          <w:sz w:val="22"/>
          <w:szCs w:val="22"/>
        </w:rPr>
        <w:t>y lub miejsce</w:t>
      </w:r>
      <w:r w:rsidR="00002C5F">
        <w:rPr>
          <w:rFonts w:asciiTheme="minorHAnsi" w:hAnsiTheme="minorHAnsi" w:cstheme="minorHAnsi"/>
          <w:sz w:val="22"/>
          <w:szCs w:val="22"/>
        </w:rPr>
        <w:t xml:space="preserve"> zamieszkania tej osoby</w:t>
      </w:r>
      <w:r w:rsidR="00EA734C" w:rsidRPr="000C108B">
        <w:rPr>
          <w:rFonts w:asciiTheme="minorHAnsi" w:hAnsiTheme="minorHAnsi" w:cstheme="minorHAnsi"/>
          <w:sz w:val="22"/>
          <w:szCs w:val="22"/>
        </w:rPr>
        <w:t xml:space="preserve"> </w:t>
      </w:r>
      <w:r w:rsidR="00400BD2">
        <w:rPr>
          <w:rFonts w:asciiTheme="minorHAnsi" w:hAnsiTheme="minorHAnsi" w:cstheme="minorHAnsi"/>
          <w:sz w:val="22"/>
          <w:szCs w:val="22"/>
        </w:rPr>
        <w:t>u</w:t>
      </w:r>
      <w:r w:rsidR="00211A71" w:rsidRPr="000C108B">
        <w:rPr>
          <w:rFonts w:asciiTheme="minorHAnsi" w:hAnsiTheme="minorHAnsi" w:cstheme="minorHAnsi"/>
          <w:sz w:val="22"/>
          <w:szCs w:val="22"/>
        </w:rPr>
        <w:t>st.</w:t>
      </w:r>
      <w:r w:rsidR="00002C5F">
        <w:rPr>
          <w:rFonts w:asciiTheme="minorHAnsi" w:hAnsiTheme="minorHAnsi" w:cstheme="minorHAnsi"/>
          <w:sz w:val="22"/>
          <w:szCs w:val="22"/>
        </w:rPr>
        <w:t xml:space="preserve"> 10</w:t>
      </w:r>
      <w:r w:rsidRPr="000C108B">
        <w:rPr>
          <w:rFonts w:asciiTheme="minorHAnsi" w:hAnsiTheme="minorHAnsi" w:cstheme="minorHAnsi"/>
          <w:sz w:val="22"/>
          <w:szCs w:val="22"/>
        </w:rPr>
        <w:t xml:space="preserve"> stosuje się.</w:t>
      </w:r>
    </w:p>
    <w:p w14:paraId="0C4A6B4D" w14:textId="3A39BE56" w:rsidR="00531E5C" w:rsidRPr="000C108B" w:rsidRDefault="00531E5C" w:rsidP="00002C5F">
      <w:pPr>
        <w:pStyle w:val="Akapitzlist"/>
        <w:numPr>
          <w:ilvl w:val="0"/>
          <w:numId w:val="12"/>
        </w:numPr>
        <w:spacing w:before="120" w:after="120" w:line="276" w:lineRule="auto"/>
        <w:ind w:left="1560" w:hanging="426"/>
        <w:jc w:val="both"/>
        <w:rPr>
          <w:rFonts w:asciiTheme="minorHAnsi" w:hAnsiTheme="minorHAnsi" w:cstheme="minorHAnsi"/>
        </w:rPr>
      </w:pPr>
      <w:r w:rsidRPr="000C108B">
        <w:rPr>
          <w:rFonts w:asciiTheme="minorHAnsi" w:hAnsiTheme="minorHAnsi" w:cstheme="minorHAnsi"/>
          <w:sz w:val="22"/>
          <w:szCs w:val="22"/>
        </w:rPr>
        <w:t xml:space="preserve">W przypadku wątpliwości co do treści dokumentu złożonego przez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ę, </w:t>
      </w:r>
      <w:r w:rsidR="00B33735">
        <w:rPr>
          <w:rFonts w:asciiTheme="minorHAnsi" w:hAnsiTheme="minorHAnsi" w:cstheme="minorHAnsi"/>
          <w:sz w:val="22"/>
          <w:szCs w:val="22"/>
        </w:rPr>
        <w:t>Zamawiający</w:t>
      </w:r>
      <w:r w:rsidRPr="000C108B">
        <w:rPr>
          <w:rFonts w:asciiTheme="minorHAnsi" w:hAnsiTheme="minorHAnsi" w:cstheme="minorHAnsi"/>
          <w:sz w:val="22"/>
          <w:szCs w:val="22"/>
        </w:rPr>
        <w:t xml:space="preserve"> może zwrócić się do właściwych organów odpowiednio kraju, w którym </w:t>
      </w:r>
      <w:r w:rsidR="0046634F">
        <w:rPr>
          <w:rFonts w:asciiTheme="minorHAnsi" w:hAnsiTheme="minorHAnsi" w:cstheme="minorHAnsi"/>
          <w:sz w:val="22"/>
          <w:szCs w:val="22"/>
        </w:rPr>
        <w:t>Wykonawc</w:t>
      </w:r>
      <w:r w:rsidRPr="000C108B">
        <w:rPr>
          <w:rFonts w:asciiTheme="minorHAnsi" w:hAnsiTheme="minorHAnsi" w:cstheme="minorHAnsi"/>
          <w:sz w:val="22"/>
          <w:szCs w:val="22"/>
        </w:rPr>
        <w:t>a ma siedzibę lub miejsce zamieszkania lub miejsce zamieszkania ma osoba, której dokument dotyczy, o udzielenie niezbędnych informacji dotyczących tego dokumentu</w:t>
      </w:r>
      <w:r w:rsidR="00ED4A0E" w:rsidRPr="000C108B">
        <w:rPr>
          <w:rFonts w:asciiTheme="minorHAnsi" w:hAnsiTheme="minorHAnsi" w:cstheme="minorHAnsi"/>
          <w:sz w:val="22"/>
          <w:szCs w:val="22"/>
        </w:rPr>
        <w:t>.</w:t>
      </w:r>
    </w:p>
    <w:p w14:paraId="1E032A16" w14:textId="63FA5B34" w:rsidR="00531E5C" w:rsidRPr="000C108B" w:rsidRDefault="0046634F" w:rsidP="00002C5F">
      <w:pPr>
        <w:pStyle w:val="Akapitzlist"/>
        <w:numPr>
          <w:ilvl w:val="0"/>
          <w:numId w:val="12"/>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Wykonawc</w:t>
      </w:r>
      <w:r w:rsidR="00531E5C" w:rsidRPr="000C108B">
        <w:rPr>
          <w:rFonts w:asciiTheme="minorHAnsi" w:hAnsiTheme="minorHAnsi" w:cstheme="minorHAnsi"/>
          <w:sz w:val="22"/>
          <w:szCs w:val="22"/>
        </w:rPr>
        <w:t>a mający siedzibę na terytorium Rzeczypospolitej Polskiej, w odniesieniu do osoby mającej miejsce zamieszkania poza terytorium Rzeczypospolitej Polskiej, której do</w:t>
      </w:r>
      <w:r w:rsidR="006B7EAB" w:rsidRPr="000C108B">
        <w:rPr>
          <w:rFonts w:asciiTheme="minorHAnsi" w:hAnsiTheme="minorHAnsi" w:cstheme="minorHAnsi"/>
          <w:sz w:val="22"/>
          <w:szCs w:val="22"/>
        </w:rPr>
        <w:t xml:space="preserve">tyczy dokument wskazany w </w:t>
      </w:r>
      <w:r w:rsidR="00211A71" w:rsidRPr="000C108B">
        <w:rPr>
          <w:rFonts w:asciiTheme="minorHAnsi" w:hAnsiTheme="minorHAnsi" w:cstheme="minorHAnsi"/>
          <w:sz w:val="22"/>
          <w:szCs w:val="22"/>
        </w:rPr>
        <w:t>ust.</w:t>
      </w:r>
      <w:r w:rsidR="006B7EAB" w:rsidRPr="000C108B">
        <w:rPr>
          <w:rFonts w:asciiTheme="minorHAnsi" w:hAnsiTheme="minorHAnsi" w:cstheme="minorHAnsi"/>
          <w:sz w:val="22"/>
          <w:szCs w:val="22"/>
        </w:rPr>
        <w:t xml:space="preserve"> </w:t>
      </w:r>
      <w:r w:rsidR="00002C5F">
        <w:rPr>
          <w:rFonts w:asciiTheme="minorHAnsi" w:hAnsiTheme="minorHAnsi" w:cstheme="minorHAnsi"/>
          <w:sz w:val="22"/>
          <w:szCs w:val="22"/>
        </w:rPr>
        <w:t>8</w:t>
      </w:r>
      <w:r w:rsidR="00211A71" w:rsidRPr="000C108B">
        <w:rPr>
          <w:rFonts w:asciiTheme="minorHAnsi" w:hAnsiTheme="minorHAnsi" w:cstheme="minorHAnsi"/>
          <w:sz w:val="22"/>
          <w:szCs w:val="22"/>
        </w:rPr>
        <w:t xml:space="preserve"> pkt 2 lit. a</w:t>
      </w:r>
      <w:r w:rsidR="00531E5C" w:rsidRPr="000C108B">
        <w:rPr>
          <w:rFonts w:asciiTheme="minorHAnsi" w:hAnsiTheme="minorHAnsi" w:cstheme="minorHAnsi"/>
          <w:sz w:val="22"/>
          <w:szCs w:val="22"/>
        </w:rPr>
        <w:t xml:space="preserve">, składa </w:t>
      </w:r>
      <w:r w:rsidR="006B7EAB" w:rsidRPr="000C108B">
        <w:rPr>
          <w:rFonts w:asciiTheme="minorHAnsi" w:hAnsiTheme="minorHAnsi" w:cstheme="minorHAnsi"/>
          <w:sz w:val="22"/>
          <w:szCs w:val="22"/>
        </w:rPr>
        <w:t xml:space="preserve">dokument, o którym mowa w </w:t>
      </w:r>
      <w:r w:rsidR="00211A71" w:rsidRPr="000C108B">
        <w:rPr>
          <w:rFonts w:asciiTheme="minorHAnsi" w:hAnsiTheme="minorHAnsi" w:cstheme="minorHAnsi"/>
          <w:sz w:val="22"/>
          <w:szCs w:val="22"/>
        </w:rPr>
        <w:t>ust.</w:t>
      </w:r>
      <w:r w:rsidR="006B7EAB" w:rsidRPr="000C108B">
        <w:rPr>
          <w:rFonts w:asciiTheme="minorHAnsi" w:hAnsiTheme="minorHAnsi" w:cstheme="minorHAnsi"/>
          <w:sz w:val="22"/>
          <w:szCs w:val="22"/>
        </w:rPr>
        <w:t xml:space="preserve"> </w:t>
      </w:r>
      <w:r w:rsidR="00002C5F">
        <w:rPr>
          <w:rFonts w:asciiTheme="minorHAnsi" w:hAnsiTheme="minorHAnsi" w:cstheme="minorHAnsi"/>
          <w:sz w:val="22"/>
          <w:szCs w:val="22"/>
        </w:rPr>
        <w:t>9</w:t>
      </w:r>
      <w:r w:rsidR="00531E5C" w:rsidRPr="000C108B">
        <w:rPr>
          <w:rFonts w:asciiTheme="minorHAnsi" w:hAnsiTheme="minorHAnsi" w:cstheme="minorHAnsi"/>
          <w:sz w:val="22"/>
          <w:szCs w:val="22"/>
        </w:rPr>
        <w:t xml:space="preserve"> pkt 1</w:t>
      </w:r>
      <w:r w:rsidR="00211A71" w:rsidRPr="000C108B">
        <w:rPr>
          <w:rFonts w:asciiTheme="minorHAnsi" w:hAnsiTheme="minorHAnsi" w:cstheme="minorHAnsi"/>
          <w:sz w:val="22"/>
          <w:szCs w:val="22"/>
        </w:rPr>
        <w:t xml:space="preserve"> lit. a</w:t>
      </w:r>
      <w:r w:rsidR="00531E5C" w:rsidRPr="000C108B">
        <w:rPr>
          <w:rFonts w:asciiTheme="minorHAnsi" w:hAnsiTheme="minorHAnsi" w:cstheme="minorHAnsi"/>
          <w:sz w:val="22"/>
          <w:szCs w:val="22"/>
        </w:rPr>
        <w:t>, w zakresie określonym w art. 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powinien być wystawiony nie wcześniej niż 6 miesięcy przed upływem terminu składania ofert.</w:t>
      </w:r>
    </w:p>
    <w:p w14:paraId="7A7261E9" w14:textId="3C00B22A" w:rsidR="00531E5C" w:rsidRPr="000C108B" w:rsidRDefault="00531E5C" w:rsidP="00002C5F">
      <w:pPr>
        <w:pStyle w:val="Akapitzlist"/>
        <w:numPr>
          <w:ilvl w:val="0"/>
          <w:numId w:val="12"/>
        </w:numPr>
        <w:spacing w:before="120" w:after="120" w:line="276" w:lineRule="auto"/>
        <w:ind w:left="1560" w:hanging="426"/>
        <w:jc w:val="both"/>
        <w:rPr>
          <w:rFonts w:asciiTheme="minorHAnsi" w:hAnsiTheme="minorHAnsi" w:cstheme="minorHAnsi"/>
        </w:rPr>
      </w:pPr>
      <w:r w:rsidRPr="000C108B">
        <w:rPr>
          <w:rFonts w:asciiTheme="minorHAnsi" w:hAnsiTheme="minorHAnsi" w:cstheme="minorHAnsi"/>
          <w:sz w:val="22"/>
          <w:szCs w:val="22"/>
        </w:rPr>
        <w:t xml:space="preserve">W przypadku wątpliwości co do treści dokumentu złożonego przez </w:t>
      </w:r>
      <w:r w:rsidR="0046634F">
        <w:rPr>
          <w:rFonts w:asciiTheme="minorHAnsi" w:hAnsiTheme="minorHAnsi" w:cstheme="minorHAnsi"/>
          <w:sz w:val="22"/>
          <w:szCs w:val="22"/>
        </w:rPr>
        <w:t>Wykonawc</w:t>
      </w:r>
      <w:r w:rsidRPr="000C108B">
        <w:rPr>
          <w:rFonts w:asciiTheme="minorHAnsi" w:hAnsiTheme="minorHAnsi" w:cstheme="minorHAnsi"/>
          <w:sz w:val="22"/>
          <w:szCs w:val="22"/>
        </w:rPr>
        <w:t xml:space="preserve">ę, </w:t>
      </w:r>
      <w:r w:rsidR="00B33735">
        <w:rPr>
          <w:rFonts w:asciiTheme="minorHAnsi" w:hAnsiTheme="minorHAnsi" w:cstheme="minorHAnsi"/>
          <w:sz w:val="22"/>
          <w:szCs w:val="22"/>
        </w:rPr>
        <w:t>Zamawiający</w:t>
      </w:r>
      <w:r w:rsidRPr="000C108B">
        <w:rPr>
          <w:rFonts w:asciiTheme="minorHAnsi" w:hAnsiTheme="minorHAnsi" w:cstheme="minorHAnsi"/>
          <w:sz w:val="22"/>
          <w:szCs w:val="22"/>
        </w:rPr>
        <w:t xml:space="preserve"> może zwrócić się do właściwych organów kraju, w którym miejsce zamieszkania ma osoba, której dokument dotyczy, o udzielenie niezbędnych informacji dotyczących tego dokumentu</w:t>
      </w:r>
      <w:r w:rsidR="00934276" w:rsidRPr="000C108B">
        <w:rPr>
          <w:rFonts w:asciiTheme="minorHAnsi" w:hAnsiTheme="minorHAnsi" w:cstheme="minorHAnsi"/>
          <w:sz w:val="22"/>
          <w:szCs w:val="22"/>
        </w:rPr>
        <w:t>.</w:t>
      </w:r>
    </w:p>
    <w:p w14:paraId="11231245" w14:textId="509B5297" w:rsidR="00934276" w:rsidRPr="000C108B" w:rsidRDefault="0046634F" w:rsidP="00002C5F">
      <w:pPr>
        <w:pStyle w:val="Akapitzlist"/>
        <w:numPr>
          <w:ilvl w:val="0"/>
          <w:numId w:val="12"/>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Wykonawc</w:t>
      </w:r>
      <w:r w:rsidR="00934276" w:rsidRPr="000C108B">
        <w:rPr>
          <w:rFonts w:asciiTheme="minorHAnsi" w:hAnsiTheme="minorHAnsi" w:cstheme="minorHAnsi"/>
          <w:sz w:val="22"/>
          <w:szCs w:val="22"/>
        </w:rPr>
        <w:t>a nie jest obowiązany do złożenia oświadczeń lub dokumentów potwierdzających okoliczności, o których mowa w art. 25 ust. 1 pkt 1 i 3 tj. potwierdzających spełnianie warunków u</w:t>
      </w:r>
      <w:r w:rsidR="00A81B38" w:rsidRPr="000C108B">
        <w:rPr>
          <w:rFonts w:asciiTheme="minorHAnsi" w:hAnsiTheme="minorHAnsi" w:cstheme="minorHAnsi"/>
          <w:sz w:val="22"/>
          <w:szCs w:val="22"/>
        </w:rPr>
        <w:t xml:space="preserve">działu w postępowaniu oraz brak podstaw </w:t>
      </w:r>
      <w:r w:rsidR="00A81B38" w:rsidRPr="000C108B">
        <w:rPr>
          <w:rFonts w:asciiTheme="minorHAnsi" w:hAnsiTheme="minorHAnsi" w:cstheme="minorHAnsi"/>
          <w:sz w:val="22"/>
          <w:szCs w:val="22"/>
        </w:rPr>
        <w:lastRenderedPageBreak/>
        <w:t xml:space="preserve">wykluczenia, jeżeli </w:t>
      </w:r>
      <w:r w:rsidR="00B33735">
        <w:rPr>
          <w:rFonts w:asciiTheme="minorHAnsi" w:hAnsiTheme="minorHAnsi" w:cstheme="minorHAnsi"/>
          <w:sz w:val="22"/>
          <w:szCs w:val="22"/>
        </w:rPr>
        <w:t>Zamawiający</w:t>
      </w:r>
      <w:r w:rsidR="00A81B38" w:rsidRPr="000C108B">
        <w:rPr>
          <w:rFonts w:asciiTheme="minorHAnsi" w:hAnsiTheme="minorHAnsi" w:cstheme="minorHAnsi"/>
          <w:sz w:val="22"/>
          <w:szCs w:val="22"/>
        </w:rPr>
        <w:t xml:space="preserve"> posiada oświadczenia lub dokumenty dotyczące tego </w:t>
      </w:r>
      <w:r>
        <w:rPr>
          <w:rFonts w:asciiTheme="minorHAnsi" w:hAnsiTheme="minorHAnsi" w:cstheme="minorHAnsi"/>
          <w:sz w:val="22"/>
          <w:szCs w:val="22"/>
        </w:rPr>
        <w:t>Wykonawc</w:t>
      </w:r>
      <w:r w:rsidR="00A81B38" w:rsidRPr="000C108B">
        <w:rPr>
          <w:rFonts w:asciiTheme="minorHAnsi" w:hAnsiTheme="minorHAnsi" w:cstheme="minorHAnsi"/>
          <w:sz w:val="22"/>
          <w:szCs w:val="22"/>
        </w:rPr>
        <w:t>y lub może je uzyskać za pomocą bezpłatnych i ogólnodostępnych baz danych, w szczególności rejestrów publicznych.</w:t>
      </w:r>
    </w:p>
    <w:p w14:paraId="7F14890C" w14:textId="77777777" w:rsidR="00D4686F" w:rsidRPr="00A54C11" w:rsidRDefault="00D4686F" w:rsidP="00D4686F">
      <w:pPr>
        <w:pStyle w:val="Akapitzlist"/>
        <w:spacing w:before="120" w:after="120" w:line="276" w:lineRule="auto"/>
        <w:ind w:left="1560"/>
        <w:jc w:val="both"/>
        <w:rPr>
          <w:rFonts w:asciiTheme="minorHAnsi" w:hAnsiTheme="minorHAnsi" w:cstheme="minorHAnsi"/>
        </w:rPr>
      </w:pPr>
    </w:p>
    <w:p w14:paraId="0980A6D4" w14:textId="79960CB2" w:rsidR="00531E5C" w:rsidRPr="00A54C11"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A54C11">
        <w:rPr>
          <w:rFonts w:asciiTheme="minorHAnsi" w:hAnsiTheme="minorHAnsi" w:cstheme="minorHAnsi"/>
          <w:b/>
          <w:sz w:val="22"/>
          <w:szCs w:val="22"/>
        </w:rPr>
        <w:t xml:space="preserve">INFORMACJA DLA </w:t>
      </w:r>
      <w:r w:rsidR="0046634F">
        <w:rPr>
          <w:rFonts w:asciiTheme="minorHAnsi" w:hAnsiTheme="minorHAnsi" w:cstheme="minorHAnsi"/>
          <w:b/>
          <w:sz w:val="22"/>
          <w:szCs w:val="22"/>
        </w:rPr>
        <w:t>WYKONAWC</w:t>
      </w:r>
      <w:r w:rsidRPr="00A54C11">
        <w:rPr>
          <w:rFonts w:asciiTheme="minorHAnsi" w:hAnsiTheme="minorHAnsi" w:cstheme="minorHAnsi"/>
          <w:b/>
          <w:sz w:val="22"/>
          <w:szCs w:val="22"/>
        </w:rPr>
        <w:t xml:space="preserve">ÓW POLEGAJĄCYCH NA ZASOBACH INNYCH PODMIOTÓW, NA ZASADACH OKREŚLONYCH W ART. 22A USTAWY PZP ORAZ ZAMIERZAJĄCYCH POWIERZYĆ WYKONANIE CZĘŚCI ZAMÓWIENIA </w:t>
      </w:r>
      <w:r w:rsidR="0046634F">
        <w:rPr>
          <w:rFonts w:asciiTheme="minorHAnsi" w:hAnsiTheme="minorHAnsi" w:cstheme="minorHAnsi"/>
          <w:b/>
          <w:sz w:val="22"/>
          <w:szCs w:val="22"/>
        </w:rPr>
        <w:t>PODWYKONAWC</w:t>
      </w:r>
      <w:r w:rsidRPr="00A54C11">
        <w:rPr>
          <w:rFonts w:asciiTheme="minorHAnsi" w:hAnsiTheme="minorHAnsi" w:cstheme="minorHAnsi"/>
          <w:b/>
          <w:sz w:val="22"/>
          <w:szCs w:val="22"/>
        </w:rPr>
        <w:t>OM</w:t>
      </w:r>
    </w:p>
    <w:p w14:paraId="278CCA9D" w14:textId="3EAA2AC0" w:rsidR="00531E5C" w:rsidRPr="00A54C11" w:rsidRDefault="0046634F" w:rsidP="004479BB">
      <w:pPr>
        <w:pStyle w:val="Akapitzlist"/>
        <w:numPr>
          <w:ilvl w:val="0"/>
          <w:numId w:val="14"/>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Wykonawc</w:t>
      </w:r>
      <w:r w:rsidR="00531E5C" w:rsidRPr="00A54C11">
        <w:rPr>
          <w:rFonts w:asciiTheme="minorHAnsi" w:hAnsiTheme="minorHAnsi" w:cstheme="minorHAnsi"/>
          <w:sz w:val="22"/>
          <w:szCs w:val="22"/>
        </w:rPr>
        <w:t>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14:paraId="5F45BA55" w14:textId="290B315B" w:rsidR="00531E5C" w:rsidRPr="00A54C11" w:rsidRDefault="0046634F" w:rsidP="004479BB">
      <w:pPr>
        <w:pStyle w:val="Akapitzlist"/>
        <w:numPr>
          <w:ilvl w:val="0"/>
          <w:numId w:val="14"/>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Wykonawc</w:t>
      </w:r>
      <w:r w:rsidR="00531E5C" w:rsidRPr="00A54C11">
        <w:rPr>
          <w:rFonts w:asciiTheme="minorHAnsi" w:hAnsiTheme="minorHAnsi" w:cstheme="minorHAnsi"/>
          <w:sz w:val="22"/>
          <w:szCs w:val="22"/>
        </w:rPr>
        <w:t xml:space="preserve">a, który polega na zdolnościach lub sytuacji innych podmiotów, musi udowodnić </w:t>
      </w:r>
      <w:r w:rsidR="00B33735">
        <w:rPr>
          <w:rFonts w:asciiTheme="minorHAnsi" w:hAnsiTheme="minorHAnsi" w:cstheme="minorHAnsi"/>
          <w:sz w:val="22"/>
          <w:szCs w:val="22"/>
        </w:rPr>
        <w:t>Zamawiającemu</w:t>
      </w:r>
      <w:r w:rsidR="00531E5C" w:rsidRPr="00A54C11">
        <w:rPr>
          <w:rFonts w:asciiTheme="minorHAnsi" w:hAnsiTheme="minorHAnsi" w:cstheme="minorHAnsi"/>
          <w:sz w:val="22"/>
          <w:szCs w:val="22"/>
        </w:rPr>
        <w:t>, że realizując zamówienie, będzie dysponował niezbędnymi zasobami tych podmiotów, w szczególności przedstawiając zobowiązanie tych podmiotów do oddania mu do dyspozycji niezbędnych zasobów na potrzeby realizacji zamówienia</w:t>
      </w:r>
      <w:r w:rsidR="00CA71FD">
        <w:rPr>
          <w:rFonts w:asciiTheme="minorHAnsi" w:hAnsiTheme="minorHAnsi" w:cstheme="minorHAnsi"/>
          <w:sz w:val="22"/>
          <w:szCs w:val="22"/>
        </w:rPr>
        <w:t xml:space="preserve"> (wzór oświadczenia o udostępnieniu zasobów – Załącznik nr 3 do SIWZ)</w:t>
      </w:r>
    </w:p>
    <w:p w14:paraId="110A2BCB" w14:textId="11CCACB9" w:rsidR="00531E5C" w:rsidRPr="00A54C11" w:rsidRDefault="00B33735" w:rsidP="004479BB">
      <w:pPr>
        <w:pStyle w:val="Akapitzlist"/>
        <w:numPr>
          <w:ilvl w:val="0"/>
          <w:numId w:val="14"/>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Zamawiający</w:t>
      </w:r>
      <w:r w:rsidR="00531E5C" w:rsidRPr="00A54C11">
        <w:rPr>
          <w:rFonts w:asciiTheme="minorHAnsi" w:hAnsiTheme="minorHAnsi" w:cstheme="minorHAnsi"/>
          <w:sz w:val="22"/>
          <w:szCs w:val="22"/>
        </w:rPr>
        <w:t xml:space="preserve"> oceni, czy udostępniane </w:t>
      </w:r>
      <w:r w:rsidR="0046634F">
        <w:rPr>
          <w:rFonts w:asciiTheme="minorHAnsi" w:hAnsiTheme="minorHAnsi" w:cstheme="minorHAnsi"/>
          <w:sz w:val="22"/>
          <w:szCs w:val="22"/>
        </w:rPr>
        <w:t>Wykonawc</w:t>
      </w:r>
      <w:r w:rsidR="00531E5C" w:rsidRPr="00A54C11">
        <w:rPr>
          <w:rFonts w:asciiTheme="minorHAnsi" w:hAnsiTheme="minorHAnsi" w:cstheme="minorHAnsi"/>
          <w:sz w:val="22"/>
          <w:szCs w:val="22"/>
        </w:rPr>
        <w:t xml:space="preserve">y przez inne podmioty zdolności techniczne lub zawodowe, pozwalają na wykazanie przez </w:t>
      </w:r>
      <w:r w:rsidR="0046634F">
        <w:rPr>
          <w:rFonts w:asciiTheme="minorHAnsi" w:hAnsiTheme="minorHAnsi" w:cstheme="minorHAnsi"/>
          <w:sz w:val="22"/>
          <w:szCs w:val="22"/>
        </w:rPr>
        <w:t>Wykonawc</w:t>
      </w:r>
      <w:r w:rsidR="00531E5C" w:rsidRPr="00A54C11">
        <w:rPr>
          <w:rFonts w:asciiTheme="minorHAnsi" w:hAnsiTheme="minorHAnsi" w:cstheme="minorHAnsi"/>
          <w:sz w:val="22"/>
          <w:szCs w:val="22"/>
        </w:rPr>
        <w:t xml:space="preserve">ę spełniania warunków udziału w postępowaniu oraz zbada, czy nie zachodzą wobec tego podmiotu podstawy wykluczenia, o których mowa w art. 24 ust. 1 pkt 13–22 ustawy Pzp oraz, o których mowa w </w:t>
      </w:r>
      <w:r w:rsidR="0001779F">
        <w:rPr>
          <w:rFonts w:asciiTheme="minorHAnsi" w:hAnsiTheme="minorHAnsi" w:cstheme="minorHAnsi"/>
          <w:sz w:val="22"/>
          <w:szCs w:val="22"/>
        </w:rPr>
        <w:t>pkt</w:t>
      </w:r>
      <w:r w:rsidR="006303D6" w:rsidRPr="00A54C11">
        <w:rPr>
          <w:rFonts w:asciiTheme="minorHAnsi" w:hAnsiTheme="minorHAnsi" w:cstheme="minorHAnsi"/>
          <w:sz w:val="22"/>
          <w:szCs w:val="22"/>
        </w:rPr>
        <w:t>.</w:t>
      </w:r>
      <w:r w:rsidR="00531E5C" w:rsidRPr="00A54C11">
        <w:rPr>
          <w:rFonts w:asciiTheme="minorHAnsi" w:hAnsiTheme="minorHAnsi" w:cstheme="minorHAnsi"/>
          <w:sz w:val="22"/>
          <w:szCs w:val="22"/>
        </w:rPr>
        <w:t xml:space="preserve"> </w:t>
      </w:r>
      <w:r w:rsidR="006A6D22" w:rsidRPr="00A54C11">
        <w:rPr>
          <w:rFonts w:asciiTheme="minorHAnsi" w:hAnsiTheme="minorHAnsi" w:cstheme="minorHAnsi"/>
          <w:sz w:val="22"/>
          <w:szCs w:val="22"/>
        </w:rPr>
        <w:t>XII</w:t>
      </w:r>
      <w:r w:rsidR="006303D6" w:rsidRPr="00A54C11">
        <w:rPr>
          <w:rFonts w:asciiTheme="minorHAnsi" w:hAnsiTheme="minorHAnsi" w:cstheme="minorHAnsi"/>
          <w:sz w:val="22"/>
          <w:szCs w:val="22"/>
        </w:rPr>
        <w:t xml:space="preserve"> ust. </w:t>
      </w:r>
      <w:r w:rsidR="006A6D22" w:rsidRPr="00A54C11">
        <w:rPr>
          <w:rFonts w:asciiTheme="minorHAnsi" w:hAnsiTheme="minorHAnsi" w:cstheme="minorHAnsi"/>
          <w:sz w:val="22"/>
          <w:szCs w:val="22"/>
        </w:rPr>
        <w:t>2</w:t>
      </w:r>
    </w:p>
    <w:p w14:paraId="4E3EC736" w14:textId="53D1FE7D" w:rsidR="00531E5C" w:rsidRPr="00A54C11" w:rsidRDefault="00531E5C" w:rsidP="004479BB">
      <w:pPr>
        <w:pStyle w:val="Akapitzlist"/>
        <w:numPr>
          <w:ilvl w:val="0"/>
          <w:numId w:val="14"/>
        </w:numPr>
        <w:spacing w:before="120" w:after="120" w:line="276" w:lineRule="auto"/>
        <w:ind w:left="1560" w:hanging="426"/>
        <w:jc w:val="both"/>
        <w:rPr>
          <w:rFonts w:asciiTheme="minorHAnsi" w:hAnsiTheme="minorHAnsi" w:cstheme="minorHAnsi"/>
        </w:rPr>
      </w:pPr>
      <w:r w:rsidRPr="00A54C11">
        <w:rPr>
          <w:rFonts w:asciiTheme="minorHAnsi" w:hAnsiTheme="minorHAnsi" w:cstheme="minorHAnsi"/>
          <w:sz w:val="22"/>
          <w:szCs w:val="22"/>
        </w:rPr>
        <w:t xml:space="preserve">W celu oceny, czy </w:t>
      </w:r>
      <w:r w:rsidR="0046634F">
        <w:rPr>
          <w:rFonts w:asciiTheme="minorHAnsi" w:hAnsiTheme="minorHAnsi" w:cstheme="minorHAnsi"/>
          <w:sz w:val="22"/>
          <w:szCs w:val="22"/>
        </w:rPr>
        <w:t>Wykonawc</w:t>
      </w:r>
      <w:r w:rsidRPr="00A54C11">
        <w:rPr>
          <w:rFonts w:asciiTheme="minorHAnsi" w:hAnsiTheme="minorHAnsi" w:cstheme="minorHAnsi"/>
          <w:sz w:val="22"/>
          <w:szCs w:val="22"/>
        </w:rPr>
        <w:t xml:space="preserve">a polegając na zdolnościach lub sytuacji innych podmiotów na zasadach określonych w art. 22a ustawy, będzie dysponował niezbędnymi zasobami w stopniu umożliwiającym należyte wykonanie zamówienia publicznego oraz oceny, czy stosunek łączący </w:t>
      </w:r>
      <w:r w:rsidR="0046634F">
        <w:rPr>
          <w:rFonts w:asciiTheme="minorHAnsi" w:hAnsiTheme="minorHAnsi" w:cstheme="minorHAnsi"/>
          <w:sz w:val="22"/>
          <w:szCs w:val="22"/>
        </w:rPr>
        <w:t>Wykonawc</w:t>
      </w:r>
      <w:r w:rsidRPr="00A54C11">
        <w:rPr>
          <w:rFonts w:asciiTheme="minorHAnsi" w:hAnsiTheme="minorHAnsi" w:cstheme="minorHAnsi"/>
          <w:sz w:val="22"/>
          <w:szCs w:val="22"/>
        </w:rPr>
        <w:t xml:space="preserve">ę z tymi podmiotami gwarantuje rzeczywisty dostęp do ich zasobów, </w:t>
      </w:r>
      <w:r w:rsidR="00B33735">
        <w:rPr>
          <w:rFonts w:asciiTheme="minorHAnsi" w:hAnsiTheme="minorHAnsi" w:cstheme="minorHAnsi"/>
          <w:sz w:val="22"/>
          <w:szCs w:val="22"/>
        </w:rPr>
        <w:t>Zamawiający</w:t>
      </w:r>
      <w:r w:rsidRPr="00A54C11">
        <w:rPr>
          <w:rFonts w:asciiTheme="minorHAnsi" w:hAnsiTheme="minorHAnsi" w:cstheme="minorHAnsi"/>
          <w:sz w:val="22"/>
          <w:szCs w:val="22"/>
        </w:rPr>
        <w:t xml:space="preserve"> może żądać dokumentów, które określają w szczególności:</w:t>
      </w:r>
    </w:p>
    <w:p w14:paraId="596D52DC" w14:textId="7FF73936" w:rsidR="00531E5C" w:rsidRPr="00A54C11" w:rsidRDefault="00531E5C" w:rsidP="004479BB">
      <w:pPr>
        <w:pStyle w:val="Akapitzlist"/>
        <w:numPr>
          <w:ilvl w:val="0"/>
          <w:numId w:val="15"/>
        </w:numPr>
        <w:spacing w:before="120" w:after="120" w:line="276" w:lineRule="auto"/>
        <w:ind w:left="1985" w:hanging="425"/>
        <w:jc w:val="both"/>
        <w:rPr>
          <w:rFonts w:asciiTheme="minorHAnsi" w:hAnsiTheme="minorHAnsi" w:cstheme="minorHAnsi"/>
        </w:rPr>
      </w:pPr>
      <w:r w:rsidRPr="00A54C11">
        <w:rPr>
          <w:rFonts w:asciiTheme="minorHAnsi" w:hAnsiTheme="minorHAnsi" w:cstheme="minorHAnsi"/>
          <w:sz w:val="22"/>
          <w:szCs w:val="22"/>
        </w:rPr>
        <w:t xml:space="preserve">zakres dostępnych </w:t>
      </w:r>
      <w:r w:rsidR="0046634F">
        <w:rPr>
          <w:rFonts w:asciiTheme="minorHAnsi" w:hAnsiTheme="minorHAnsi" w:cstheme="minorHAnsi"/>
          <w:sz w:val="22"/>
          <w:szCs w:val="22"/>
        </w:rPr>
        <w:t>Wykonawc</w:t>
      </w:r>
      <w:r w:rsidRPr="00A54C11">
        <w:rPr>
          <w:rFonts w:asciiTheme="minorHAnsi" w:hAnsiTheme="minorHAnsi" w:cstheme="minorHAnsi"/>
          <w:sz w:val="22"/>
          <w:szCs w:val="22"/>
        </w:rPr>
        <w:t>y zasobów innego podmiotu</w:t>
      </w:r>
      <w:r w:rsidR="003571CE" w:rsidRPr="00A54C11">
        <w:rPr>
          <w:rFonts w:asciiTheme="minorHAnsi" w:hAnsiTheme="minorHAnsi" w:cstheme="minorHAnsi"/>
          <w:sz w:val="22"/>
          <w:szCs w:val="22"/>
        </w:rPr>
        <w:t>,</w:t>
      </w:r>
    </w:p>
    <w:p w14:paraId="52109F82" w14:textId="18CC61E6" w:rsidR="00531E5C" w:rsidRPr="00A54C11" w:rsidRDefault="00531E5C" w:rsidP="004479BB">
      <w:pPr>
        <w:pStyle w:val="Akapitzlist"/>
        <w:numPr>
          <w:ilvl w:val="0"/>
          <w:numId w:val="15"/>
        </w:numPr>
        <w:spacing w:before="120" w:after="120" w:line="276" w:lineRule="auto"/>
        <w:ind w:left="1985" w:hanging="425"/>
        <w:jc w:val="both"/>
        <w:rPr>
          <w:rFonts w:asciiTheme="minorHAnsi" w:hAnsiTheme="minorHAnsi" w:cstheme="minorHAnsi"/>
        </w:rPr>
      </w:pPr>
      <w:r w:rsidRPr="00A54C11">
        <w:rPr>
          <w:rFonts w:asciiTheme="minorHAnsi" w:hAnsiTheme="minorHAnsi" w:cstheme="minorHAnsi"/>
          <w:sz w:val="22"/>
          <w:szCs w:val="22"/>
        </w:rPr>
        <w:t xml:space="preserve">sposób wykorzystania zasobów innego podmiotu, przez </w:t>
      </w:r>
      <w:r w:rsidR="0046634F">
        <w:rPr>
          <w:rFonts w:asciiTheme="minorHAnsi" w:hAnsiTheme="minorHAnsi" w:cstheme="minorHAnsi"/>
          <w:sz w:val="22"/>
          <w:szCs w:val="22"/>
        </w:rPr>
        <w:t>Wykonawc</w:t>
      </w:r>
      <w:r w:rsidRPr="00A54C11">
        <w:rPr>
          <w:rFonts w:asciiTheme="minorHAnsi" w:hAnsiTheme="minorHAnsi" w:cstheme="minorHAnsi"/>
          <w:sz w:val="22"/>
          <w:szCs w:val="22"/>
        </w:rPr>
        <w:t>ę, przy wykonywaniu zamówienia publicznego</w:t>
      </w:r>
      <w:r w:rsidR="003571CE" w:rsidRPr="00A54C11">
        <w:rPr>
          <w:rFonts w:asciiTheme="minorHAnsi" w:hAnsiTheme="minorHAnsi" w:cstheme="minorHAnsi"/>
          <w:sz w:val="22"/>
          <w:szCs w:val="22"/>
        </w:rPr>
        <w:t>,</w:t>
      </w:r>
    </w:p>
    <w:p w14:paraId="62C4130B" w14:textId="239EDD95" w:rsidR="00531E5C" w:rsidRPr="00A54C11" w:rsidRDefault="00531E5C" w:rsidP="004479BB">
      <w:pPr>
        <w:pStyle w:val="Akapitzlist"/>
        <w:numPr>
          <w:ilvl w:val="0"/>
          <w:numId w:val="15"/>
        </w:numPr>
        <w:spacing w:before="120" w:after="120" w:line="276" w:lineRule="auto"/>
        <w:ind w:left="1985" w:hanging="425"/>
        <w:jc w:val="both"/>
        <w:rPr>
          <w:rFonts w:asciiTheme="minorHAnsi" w:hAnsiTheme="minorHAnsi" w:cstheme="minorHAnsi"/>
        </w:rPr>
      </w:pPr>
      <w:r w:rsidRPr="00A54C11">
        <w:rPr>
          <w:rFonts w:asciiTheme="minorHAnsi" w:hAnsiTheme="minorHAnsi" w:cstheme="minorHAnsi"/>
          <w:sz w:val="22"/>
          <w:szCs w:val="22"/>
        </w:rPr>
        <w:t>zakres i okres udziału innego podmiotu przy wykonywaniu zamówienia publicznego</w:t>
      </w:r>
      <w:r w:rsidR="003571CE" w:rsidRPr="00A54C11">
        <w:rPr>
          <w:rFonts w:asciiTheme="minorHAnsi" w:hAnsiTheme="minorHAnsi" w:cstheme="minorHAnsi"/>
          <w:sz w:val="22"/>
          <w:szCs w:val="22"/>
        </w:rPr>
        <w:t>,</w:t>
      </w:r>
    </w:p>
    <w:p w14:paraId="171B7E84" w14:textId="3ADDBC15" w:rsidR="00531E5C" w:rsidRPr="00A54C11" w:rsidRDefault="00531E5C" w:rsidP="004479BB">
      <w:pPr>
        <w:pStyle w:val="Akapitzlist"/>
        <w:numPr>
          <w:ilvl w:val="0"/>
          <w:numId w:val="15"/>
        </w:numPr>
        <w:spacing w:before="120" w:after="120" w:line="276" w:lineRule="auto"/>
        <w:ind w:left="1985" w:hanging="425"/>
        <w:jc w:val="both"/>
        <w:rPr>
          <w:rFonts w:asciiTheme="minorHAnsi" w:hAnsiTheme="minorHAnsi" w:cstheme="minorHAnsi"/>
        </w:rPr>
      </w:pPr>
      <w:r w:rsidRPr="00A54C11">
        <w:rPr>
          <w:rFonts w:asciiTheme="minorHAnsi" w:hAnsiTheme="minorHAnsi" w:cstheme="minorHAnsi"/>
          <w:sz w:val="22"/>
          <w:szCs w:val="22"/>
        </w:rPr>
        <w:t xml:space="preserve">czy podmiot, na zdolnościach którego </w:t>
      </w:r>
      <w:r w:rsidR="0046634F">
        <w:rPr>
          <w:rFonts w:asciiTheme="minorHAnsi" w:hAnsiTheme="minorHAnsi" w:cstheme="minorHAnsi"/>
          <w:sz w:val="22"/>
          <w:szCs w:val="22"/>
        </w:rPr>
        <w:t>Wykonawc</w:t>
      </w:r>
      <w:r w:rsidRPr="00A54C11">
        <w:rPr>
          <w:rFonts w:asciiTheme="minorHAnsi" w:hAnsiTheme="minorHAnsi" w:cstheme="minorHAnsi"/>
          <w:sz w:val="22"/>
          <w:szCs w:val="22"/>
        </w:rPr>
        <w:t>a polega w odniesieniu do warunków udziału w postępowaniu dotyczących doświadczenia, zrealizuje dostawy, których wskazane zdolności dotyczą.</w:t>
      </w:r>
    </w:p>
    <w:p w14:paraId="14D1488D" w14:textId="745C09F5" w:rsidR="00531E5C" w:rsidRPr="00A54C11" w:rsidRDefault="00B33735" w:rsidP="004479BB">
      <w:pPr>
        <w:pStyle w:val="Akapitzlist"/>
        <w:numPr>
          <w:ilvl w:val="0"/>
          <w:numId w:val="14"/>
        </w:numPr>
        <w:spacing w:before="120" w:after="120" w:line="276" w:lineRule="auto"/>
        <w:ind w:left="1560" w:hanging="426"/>
        <w:jc w:val="both"/>
        <w:rPr>
          <w:rFonts w:asciiTheme="minorHAnsi" w:hAnsiTheme="minorHAnsi" w:cstheme="minorHAnsi"/>
        </w:rPr>
      </w:pPr>
      <w:r>
        <w:rPr>
          <w:rFonts w:asciiTheme="minorHAnsi" w:hAnsiTheme="minorHAnsi" w:cstheme="minorHAnsi"/>
          <w:sz w:val="22"/>
          <w:szCs w:val="22"/>
        </w:rPr>
        <w:t>Zamawiający</w:t>
      </w:r>
      <w:r w:rsidR="00531E5C" w:rsidRPr="00A54C11">
        <w:rPr>
          <w:rFonts w:asciiTheme="minorHAnsi" w:hAnsiTheme="minorHAnsi" w:cstheme="minorHAnsi"/>
          <w:sz w:val="22"/>
          <w:szCs w:val="22"/>
        </w:rPr>
        <w:t xml:space="preserve"> żąda od </w:t>
      </w:r>
      <w:r w:rsidR="0046634F">
        <w:rPr>
          <w:rFonts w:asciiTheme="minorHAnsi" w:hAnsiTheme="minorHAnsi" w:cstheme="minorHAnsi"/>
          <w:sz w:val="22"/>
          <w:szCs w:val="22"/>
        </w:rPr>
        <w:t>Wykonawc</w:t>
      </w:r>
      <w:r w:rsidR="00531E5C" w:rsidRPr="00A54C11">
        <w:rPr>
          <w:rFonts w:asciiTheme="minorHAnsi" w:hAnsiTheme="minorHAnsi" w:cstheme="minorHAnsi"/>
          <w:sz w:val="22"/>
          <w:szCs w:val="22"/>
        </w:rPr>
        <w:t xml:space="preserve">y, który polega na zdolnościach lub sytuacji innych podmiotów na zasadach określonych w art. 22a ustawy Pzp, przedstawienia w odniesieniu do tych podmiotów dokumentów wymienionych w </w:t>
      </w:r>
      <w:r w:rsidR="0001779F">
        <w:rPr>
          <w:rFonts w:asciiTheme="minorHAnsi" w:hAnsiTheme="minorHAnsi" w:cstheme="minorHAnsi"/>
          <w:sz w:val="22"/>
          <w:szCs w:val="22"/>
        </w:rPr>
        <w:t>pkt</w:t>
      </w:r>
      <w:r w:rsidR="006303D6" w:rsidRPr="00A54C11">
        <w:rPr>
          <w:rFonts w:asciiTheme="minorHAnsi" w:hAnsiTheme="minorHAnsi" w:cstheme="minorHAnsi"/>
          <w:sz w:val="22"/>
          <w:szCs w:val="22"/>
        </w:rPr>
        <w:t>.</w:t>
      </w:r>
      <w:r w:rsidR="00531E5C" w:rsidRPr="00A54C11">
        <w:rPr>
          <w:rFonts w:asciiTheme="minorHAnsi" w:hAnsiTheme="minorHAnsi" w:cstheme="minorHAnsi"/>
          <w:sz w:val="22"/>
          <w:szCs w:val="22"/>
        </w:rPr>
        <w:t xml:space="preserve"> </w:t>
      </w:r>
      <w:r w:rsidR="00867DA5" w:rsidRPr="00A54C11">
        <w:rPr>
          <w:rFonts w:asciiTheme="minorHAnsi" w:hAnsiTheme="minorHAnsi" w:cstheme="minorHAnsi"/>
          <w:sz w:val="22"/>
          <w:szCs w:val="22"/>
        </w:rPr>
        <w:t>XIII</w:t>
      </w:r>
      <w:r w:rsidR="006303D6" w:rsidRPr="00A54C11">
        <w:rPr>
          <w:rFonts w:asciiTheme="minorHAnsi" w:hAnsiTheme="minorHAnsi" w:cstheme="minorHAnsi"/>
          <w:sz w:val="22"/>
          <w:szCs w:val="22"/>
        </w:rPr>
        <w:t xml:space="preserve"> ust.</w:t>
      </w:r>
      <w:r w:rsidR="00002C5F">
        <w:rPr>
          <w:rFonts w:asciiTheme="minorHAnsi" w:hAnsiTheme="minorHAnsi" w:cstheme="minorHAnsi"/>
          <w:sz w:val="22"/>
          <w:szCs w:val="22"/>
        </w:rPr>
        <w:t xml:space="preserve"> 8</w:t>
      </w:r>
      <w:r w:rsidR="006303D6" w:rsidRPr="00A54C11">
        <w:rPr>
          <w:rFonts w:asciiTheme="minorHAnsi" w:hAnsiTheme="minorHAnsi" w:cstheme="minorHAnsi"/>
          <w:sz w:val="22"/>
          <w:szCs w:val="22"/>
        </w:rPr>
        <w:t xml:space="preserve"> pkt </w:t>
      </w:r>
      <w:r w:rsidR="006A6D22" w:rsidRPr="00A54C11">
        <w:rPr>
          <w:rFonts w:asciiTheme="minorHAnsi" w:hAnsiTheme="minorHAnsi" w:cstheme="minorHAnsi"/>
          <w:sz w:val="22"/>
          <w:szCs w:val="22"/>
        </w:rPr>
        <w:t>2</w:t>
      </w:r>
      <w:r w:rsidR="004A723F" w:rsidRPr="00A54C11">
        <w:rPr>
          <w:rFonts w:asciiTheme="minorHAnsi" w:hAnsiTheme="minorHAnsi" w:cstheme="minorHAnsi"/>
          <w:sz w:val="22"/>
          <w:szCs w:val="22"/>
        </w:rPr>
        <w:t>.</w:t>
      </w:r>
    </w:p>
    <w:p w14:paraId="3BD8FE59" w14:textId="63EE769A" w:rsidR="00531E5C" w:rsidRPr="00263A8D" w:rsidRDefault="0046634F" w:rsidP="004479BB">
      <w:pPr>
        <w:pStyle w:val="Akapitzlist"/>
        <w:numPr>
          <w:ilvl w:val="0"/>
          <w:numId w:val="14"/>
        </w:numPr>
        <w:spacing w:before="120" w:after="120" w:line="276" w:lineRule="auto"/>
        <w:ind w:left="1560" w:hanging="426"/>
        <w:jc w:val="both"/>
        <w:rPr>
          <w:rFonts w:asciiTheme="minorHAnsi" w:hAnsiTheme="minorHAnsi" w:cstheme="minorHAnsi"/>
        </w:rPr>
      </w:pPr>
      <w:r w:rsidRPr="00263A8D">
        <w:rPr>
          <w:rFonts w:asciiTheme="minorHAnsi" w:hAnsiTheme="minorHAnsi" w:cstheme="minorHAnsi"/>
          <w:sz w:val="22"/>
          <w:szCs w:val="22"/>
        </w:rPr>
        <w:lastRenderedPageBreak/>
        <w:t>Wykonawc</w:t>
      </w:r>
      <w:r w:rsidR="00531E5C" w:rsidRPr="00263A8D">
        <w:rPr>
          <w:rFonts w:asciiTheme="minorHAnsi" w:hAnsiTheme="minorHAnsi" w:cstheme="minorHAnsi"/>
          <w:sz w:val="22"/>
          <w:szCs w:val="22"/>
        </w:rPr>
        <w:t>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14:paraId="0EA26DDB" w14:textId="082AE50E" w:rsidR="00531E5C" w:rsidRPr="000A294E" w:rsidRDefault="0046634F" w:rsidP="004479BB">
      <w:pPr>
        <w:pStyle w:val="Akapitzlist"/>
        <w:numPr>
          <w:ilvl w:val="0"/>
          <w:numId w:val="14"/>
        </w:numPr>
        <w:spacing w:before="120" w:after="120" w:line="276" w:lineRule="auto"/>
        <w:ind w:left="1560" w:hanging="426"/>
        <w:jc w:val="both"/>
        <w:rPr>
          <w:rFonts w:asciiTheme="minorHAnsi" w:hAnsiTheme="minorHAnsi" w:cstheme="minorHAnsi"/>
        </w:rPr>
      </w:pPr>
      <w:r w:rsidRPr="000A294E">
        <w:rPr>
          <w:rFonts w:asciiTheme="minorHAnsi" w:hAnsiTheme="minorHAnsi" w:cstheme="minorHAnsi"/>
          <w:sz w:val="22"/>
          <w:szCs w:val="22"/>
        </w:rPr>
        <w:t>Wykonawc</w:t>
      </w:r>
      <w:r w:rsidR="00531E5C" w:rsidRPr="000A294E">
        <w:rPr>
          <w:rFonts w:asciiTheme="minorHAnsi" w:hAnsiTheme="minorHAnsi" w:cstheme="minorHAnsi"/>
          <w:sz w:val="22"/>
          <w:szCs w:val="22"/>
        </w:rPr>
        <w:t xml:space="preserve">a, który zamierza powierzyć wykonanie części zamówienia </w:t>
      </w:r>
      <w:r w:rsidRPr="000A294E">
        <w:rPr>
          <w:rFonts w:asciiTheme="minorHAnsi" w:hAnsiTheme="minorHAnsi" w:cstheme="minorHAnsi"/>
          <w:sz w:val="22"/>
          <w:szCs w:val="22"/>
        </w:rPr>
        <w:t>podwykonawc</w:t>
      </w:r>
      <w:r w:rsidR="00531E5C" w:rsidRPr="000A294E">
        <w:rPr>
          <w:rFonts w:asciiTheme="minorHAnsi" w:hAnsiTheme="minorHAnsi" w:cstheme="minorHAnsi"/>
          <w:sz w:val="22"/>
          <w:szCs w:val="22"/>
        </w:rPr>
        <w:t xml:space="preserve">om składając jednolity dokument zobowiązany jest wypełnić część II sekcja D, oraz wskazać części zamówienia, których wykonanie zamierza powierzyć </w:t>
      </w:r>
      <w:r w:rsidRPr="000A294E">
        <w:rPr>
          <w:rFonts w:asciiTheme="minorHAnsi" w:hAnsiTheme="minorHAnsi" w:cstheme="minorHAnsi"/>
          <w:sz w:val="22"/>
          <w:szCs w:val="22"/>
        </w:rPr>
        <w:t>podwykonawc</w:t>
      </w:r>
      <w:r w:rsidR="00531E5C" w:rsidRPr="000A294E">
        <w:rPr>
          <w:rFonts w:asciiTheme="minorHAnsi" w:hAnsiTheme="minorHAnsi" w:cstheme="minorHAnsi"/>
          <w:sz w:val="22"/>
          <w:szCs w:val="22"/>
        </w:rPr>
        <w:t xml:space="preserve">om oraz, o ile jest to wiadome, podać firmy </w:t>
      </w:r>
      <w:r w:rsidRPr="000A294E">
        <w:rPr>
          <w:rFonts w:asciiTheme="minorHAnsi" w:hAnsiTheme="minorHAnsi" w:cstheme="minorHAnsi"/>
          <w:sz w:val="22"/>
          <w:szCs w:val="22"/>
        </w:rPr>
        <w:t>podwykonawc</w:t>
      </w:r>
      <w:r w:rsidR="00531E5C" w:rsidRPr="000A294E">
        <w:rPr>
          <w:rFonts w:asciiTheme="minorHAnsi" w:hAnsiTheme="minorHAnsi" w:cstheme="minorHAnsi"/>
          <w:sz w:val="22"/>
          <w:szCs w:val="22"/>
        </w:rPr>
        <w:t>ów.</w:t>
      </w:r>
    </w:p>
    <w:p w14:paraId="5423E8A8" w14:textId="08856660" w:rsidR="00D4686F" w:rsidRPr="00AB25CD" w:rsidRDefault="00D4686F" w:rsidP="00D4686F">
      <w:pPr>
        <w:pStyle w:val="Akapitzlist"/>
        <w:spacing w:before="120" w:after="120" w:line="276" w:lineRule="auto"/>
        <w:ind w:left="1560"/>
        <w:jc w:val="both"/>
        <w:rPr>
          <w:rFonts w:asciiTheme="minorHAnsi" w:hAnsiTheme="minorHAnsi" w:cstheme="minorHAnsi"/>
          <w:color w:val="0070C0"/>
        </w:rPr>
      </w:pPr>
    </w:p>
    <w:p w14:paraId="085D3604" w14:textId="6905AEB4" w:rsidR="00531E5C" w:rsidRPr="00A54C11"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A54C11">
        <w:rPr>
          <w:rFonts w:asciiTheme="minorHAnsi" w:hAnsiTheme="minorHAnsi" w:cstheme="minorHAnsi"/>
          <w:b/>
          <w:sz w:val="22"/>
          <w:szCs w:val="22"/>
        </w:rPr>
        <w:t xml:space="preserve">INFORMACJA DLA </w:t>
      </w:r>
      <w:r w:rsidR="0046634F">
        <w:rPr>
          <w:rFonts w:asciiTheme="minorHAnsi" w:hAnsiTheme="minorHAnsi" w:cstheme="minorHAnsi"/>
          <w:b/>
          <w:sz w:val="22"/>
          <w:szCs w:val="22"/>
        </w:rPr>
        <w:t>WYKONAWC</w:t>
      </w:r>
      <w:r w:rsidRPr="00A54C11">
        <w:rPr>
          <w:rFonts w:asciiTheme="minorHAnsi" w:hAnsiTheme="minorHAnsi" w:cstheme="minorHAnsi"/>
          <w:b/>
          <w:sz w:val="22"/>
          <w:szCs w:val="22"/>
        </w:rPr>
        <w:t>ÓW WSPÓLNIE UBIEGAJĄCYCH SIĘ O UDZIELENIE ZAMÓWIENIA (SPÓŁKI CYWILNE/ KONSORCJA)</w:t>
      </w:r>
    </w:p>
    <w:p w14:paraId="7AEDE78E" w14:textId="0E6C7F6A" w:rsidR="00531E5C" w:rsidRPr="00A54C11" w:rsidRDefault="0046634F" w:rsidP="004479BB">
      <w:pPr>
        <w:pStyle w:val="Akapitzlist"/>
        <w:numPr>
          <w:ilvl w:val="0"/>
          <w:numId w:val="16"/>
        </w:numPr>
        <w:spacing w:before="120" w:after="120" w:line="276" w:lineRule="auto"/>
        <w:ind w:left="1559" w:hanging="425"/>
        <w:jc w:val="both"/>
        <w:rPr>
          <w:rFonts w:asciiTheme="minorHAnsi" w:hAnsiTheme="minorHAnsi" w:cstheme="minorHAnsi"/>
        </w:rPr>
      </w:pPr>
      <w:r>
        <w:rPr>
          <w:rFonts w:asciiTheme="minorHAnsi" w:hAnsiTheme="minorHAnsi" w:cstheme="minorHAnsi"/>
          <w:sz w:val="22"/>
          <w:szCs w:val="22"/>
        </w:rPr>
        <w:t>Wykonawc</w:t>
      </w:r>
      <w:r w:rsidR="00531E5C" w:rsidRPr="00A54C11">
        <w:rPr>
          <w:rFonts w:asciiTheme="minorHAnsi" w:hAnsiTheme="minorHAnsi" w:cstheme="minorHAnsi"/>
          <w:sz w:val="22"/>
          <w:szCs w:val="22"/>
        </w:rPr>
        <w:t xml:space="preserve">y mogą wspólnie ubiegać się o udzielenie zamówienia. W takim przypadku </w:t>
      </w:r>
      <w:r>
        <w:rPr>
          <w:rFonts w:asciiTheme="minorHAnsi" w:hAnsiTheme="minorHAnsi" w:cstheme="minorHAnsi"/>
          <w:sz w:val="22"/>
          <w:szCs w:val="22"/>
        </w:rPr>
        <w:t>Wykonawc</w:t>
      </w:r>
      <w:r w:rsidR="00531E5C" w:rsidRPr="00A54C11">
        <w:rPr>
          <w:rFonts w:asciiTheme="minorHAnsi" w:hAnsiTheme="minorHAnsi" w:cstheme="minorHAnsi"/>
          <w:sz w:val="22"/>
          <w:szCs w:val="22"/>
        </w:rPr>
        <w:t>y ustanawiają pełnomocnika do reprezentowania ich w postępowaniu o udzielenie zamówienia albo reprezentowania w postępowaniu i zawarcia umowy w sprawie zamówienia publicznego.</w:t>
      </w:r>
    </w:p>
    <w:p w14:paraId="13D923F5" w14:textId="67D4B50B" w:rsidR="00531E5C" w:rsidRPr="00A54C11" w:rsidRDefault="00531E5C" w:rsidP="004479BB">
      <w:pPr>
        <w:pStyle w:val="Akapitzlist"/>
        <w:numPr>
          <w:ilvl w:val="0"/>
          <w:numId w:val="16"/>
        </w:numPr>
        <w:spacing w:before="120" w:after="120" w:line="276" w:lineRule="auto"/>
        <w:ind w:left="1559" w:hanging="425"/>
        <w:jc w:val="both"/>
        <w:rPr>
          <w:rFonts w:asciiTheme="minorHAnsi" w:hAnsiTheme="minorHAnsi" w:cstheme="minorHAnsi"/>
        </w:rPr>
      </w:pPr>
      <w:r w:rsidRPr="00A54C11">
        <w:rPr>
          <w:rFonts w:asciiTheme="minorHAnsi" w:hAnsiTheme="minorHAnsi" w:cstheme="minorHAnsi"/>
          <w:sz w:val="22"/>
          <w:szCs w:val="22"/>
        </w:rPr>
        <w:t xml:space="preserve">W przypadku </w:t>
      </w:r>
      <w:r w:rsidR="0046634F">
        <w:rPr>
          <w:rFonts w:asciiTheme="minorHAnsi" w:hAnsiTheme="minorHAnsi" w:cstheme="minorHAnsi"/>
          <w:sz w:val="22"/>
          <w:szCs w:val="22"/>
        </w:rPr>
        <w:t>Wykonawc</w:t>
      </w:r>
      <w:r w:rsidRPr="00A54C11">
        <w:rPr>
          <w:rFonts w:asciiTheme="minorHAnsi" w:hAnsiTheme="minorHAnsi" w:cstheme="minorHAnsi"/>
          <w:sz w:val="22"/>
          <w:szCs w:val="22"/>
        </w:rPr>
        <w:t>ów wspólnie ubiegających się o udzielenie zamówienia, żaden z nich nie może podlegać wykluczeniu z powodu niespełniania warunków, o których mowa w art. 24 ust. 1 ustawy Pzp,</w:t>
      </w:r>
      <w:r w:rsidRPr="00A54C11" w:rsidDel="008D7E19">
        <w:rPr>
          <w:rFonts w:asciiTheme="minorHAnsi" w:hAnsiTheme="minorHAnsi" w:cstheme="minorHAnsi"/>
          <w:sz w:val="22"/>
          <w:szCs w:val="22"/>
        </w:rPr>
        <w:t xml:space="preserve"> </w:t>
      </w:r>
      <w:r w:rsidRPr="00A54C11">
        <w:rPr>
          <w:rFonts w:asciiTheme="minorHAnsi" w:hAnsiTheme="minorHAnsi" w:cstheme="minorHAnsi"/>
          <w:sz w:val="22"/>
          <w:szCs w:val="22"/>
        </w:rPr>
        <w:t>oraz o których mowa w</w:t>
      </w:r>
      <w:r w:rsidR="006303D6" w:rsidRPr="00A54C11">
        <w:rPr>
          <w:rFonts w:asciiTheme="minorHAnsi" w:hAnsiTheme="minorHAnsi" w:cstheme="minorHAnsi"/>
          <w:sz w:val="22"/>
          <w:szCs w:val="22"/>
        </w:rPr>
        <w:t xml:space="preserve"> </w:t>
      </w:r>
      <w:r w:rsidR="0001779F">
        <w:rPr>
          <w:rFonts w:asciiTheme="minorHAnsi" w:hAnsiTheme="minorHAnsi" w:cstheme="minorHAnsi"/>
          <w:sz w:val="22"/>
          <w:szCs w:val="22"/>
        </w:rPr>
        <w:t>pkt</w:t>
      </w:r>
      <w:r w:rsidR="006303D6" w:rsidRPr="00A54C11">
        <w:rPr>
          <w:rFonts w:asciiTheme="minorHAnsi" w:hAnsiTheme="minorHAnsi" w:cstheme="minorHAnsi"/>
          <w:sz w:val="22"/>
          <w:szCs w:val="22"/>
        </w:rPr>
        <w:t>.</w:t>
      </w:r>
      <w:r w:rsidR="00981FC3" w:rsidRPr="00A54C11">
        <w:rPr>
          <w:rFonts w:asciiTheme="minorHAnsi" w:hAnsiTheme="minorHAnsi" w:cstheme="minorHAnsi"/>
          <w:sz w:val="22"/>
          <w:szCs w:val="22"/>
        </w:rPr>
        <w:t xml:space="preserve"> XII</w:t>
      </w:r>
      <w:r w:rsidR="006303D6" w:rsidRPr="00A54C11">
        <w:rPr>
          <w:rFonts w:asciiTheme="minorHAnsi" w:hAnsiTheme="minorHAnsi" w:cstheme="minorHAnsi"/>
          <w:sz w:val="22"/>
          <w:szCs w:val="22"/>
        </w:rPr>
        <w:t xml:space="preserve"> ust. </w:t>
      </w:r>
      <w:r w:rsidR="00981FC3" w:rsidRPr="00A54C11">
        <w:rPr>
          <w:rFonts w:asciiTheme="minorHAnsi" w:hAnsiTheme="minorHAnsi" w:cstheme="minorHAnsi"/>
          <w:sz w:val="22"/>
          <w:szCs w:val="22"/>
        </w:rPr>
        <w:t>2</w:t>
      </w:r>
      <w:r w:rsidRPr="00A54C11">
        <w:rPr>
          <w:rFonts w:asciiTheme="minorHAnsi" w:hAnsiTheme="minorHAnsi" w:cstheme="minorHAnsi"/>
          <w:sz w:val="22"/>
          <w:szCs w:val="22"/>
        </w:rPr>
        <w:t xml:space="preserve">, natomiast spełnianie warunków udziału w postępowaniu </w:t>
      </w:r>
      <w:r w:rsidR="0046634F">
        <w:rPr>
          <w:rFonts w:asciiTheme="minorHAnsi" w:hAnsiTheme="minorHAnsi" w:cstheme="minorHAnsi"/>
          <w:sz w:val="22"/>
          <w:szCs w:val="22"/>
        </w:rPr>
        <w:t>Wykonawc</w:t>
      </w:r>
      <w:r w:rsidRPr="00A54C11">
        <w:rPr>
          <w:rFonts w:asciiTheme="minorHAnsi" w:hAnsiTheme="minorHAnsi" w:cstheme="minorHAnsi"/>
          <w:sz w:val="22"/>
          <w:szCs w:val="22"/>
        </w:rPr>
        <w:t xml:space="preserve">y wykazują zgodnie z </w:t>
      </w:r>
      <w:r w:rsidR="0001779F">
        <w:rPr>
          <w:rFonts w:asciiTheme="minorHAnsi" w:hAnsiTheme="minorHAnsi" w:cstheme="minorHAnsi"/>
          <w:sz w:val="22"/>
          <w:szCs w:val="22"/>
        </w:rPr>
        <w:t>pkt</w:t>
      </w:r>
      <w:r w:rsidR="008E36D8" w:rsidRPr="00A54C11">
        <w:rPr>
          <w:rFonts w:asciiTheme="minorHAnsi" w:hAnsiTheme="minorHAnsi" w:cstheme="minorHAnsi"/>
          <w:sz w:val="22"/>
          <w:szCs w:val="22"/>
        </w:rPr>
        <w:t>.</w:t>
      </w:r>
      <w:r w:rsidR="00981FC3" w:rsidRPr="00A54C11">
        <w:rPr>
          <w:rFonts w:asciiTheme="minorHAnsi" w:hAnsiTheme="minorHAnsi" w:cstheme="minorHAnsi"/>
          <w:sz w:val="22"/>
          <w:szCs w:val="22"/>
        </w:rPr>
        <w:t xml:space="preserve"> XI.</w:t>
      </w:r>
    </w:p>
    <w:p w14:paraId="0C451ABD" w14:textId="48FA063F" w:rsidR="00531E5C" w:rsidRPr="00A54C11" w:rsidRDefault="00531E5C" w:rsidP="004479BB">
      <w:pPr>
        <w:pStyle w:val="Akapitzlist"/>
        <w:numPr>
          <w:ilvl w:val="0"/>
          <w:numId w:val="16"/>
        </w:numPr>
        <w:spacing w:before="120" w:after="120" w:line="276" w:lineRule="auto"/>
        <w:ind w:left="1559" w:hanging="425"/>
        <w:jc w:val="both"/>
        <w:rPr>
          <w:rFonts w:asciiTheme="minorHAnsi" w:hAnsiTheme="minorHAnsi" w:cstheme="minorHAnsi"/>
        </w:rPr>
      </w:pPr>
      <w:r w:rsidRPr="00A54C11">
        <w:rPr>
          <w:rFonts w:asciiTheme="minorHAnsi" w:hAnsiTheme="minorHAnsi" w:cstheme="minorHAnsi"/>
          <w:sz w:val="22"/>
          <w:szCs w:val="22"/>
        </w:rPr>
        <w:t xml:space="preserve">W przypadku wspólnego ubiegania się o zamówienie przez </w:t>
      </w:r>
      <w:r w:rsidR="0046634F">
        <w:rPr>
          <w:rFonts w:asciiTheme="minorHAnsi" w:hAnsiTheme="minorHAnsi" w:cstheme="minorHAnsi"/>
          <w:sz w:val="22"/>
          <w:szCs w:val="22"/>
        </w:rPr>
        <w:t>Wykonawc</w:t>
      </w:r>
      <w:r w:rsidRPr="00A54C11">
        <w:rPr>
          <w:rFonts w:asciiTheme="minorHAnsi" w:hAnsiTheme="minorHAnsi" w:cstheme="minorHAnsi"/>
          <w:sz w:val="22"/>
          <w:szCs w:val="22"/>
        </w:rPr>
        <w:t xml:space="preserve">ów, jednolity dokument, o którym mowa w </w:t>
      </w:r>
      <w:r w:rsidR="0001779F">
        <w:rPr>
          <w:rFonts w:asciiTheme="minorHAnsi" w:hAnsiTheme="minorHAnsi" w:cstheme="minorHAnsi"/>
          <w:sz w:val="22"/>
          <w:szCs w:val="22"/>
        </w:rPr>
        <w:t>pkt</w:t>
      </w:r>
      <w:r w:rsidRPr="00A54C11">
        <w:rPr>
          <w:rFonts w:asciiTheme="minorHAnsi" w:hAnsiTheme="minorHAnsi" w:cstheme="minorHAnsi"/>
          <w:sz w:val="22"/>
          <w:szCs w:val="22"/>
        </w:rPr>
        <w:t xml:space="preserve">. </w:t>
      </w:r>
      <w:r w:rsidR="00981FC3" w:rsidRPr="00A54C11">
        <w:rPr>
          <w:rFonts w:asciiTheme="minorHAnsi" w:hAnsiTheme="minorHAnsi" w:cstheme="minorHAnsi"/>
          <w:sz w:val="22"/>
          <w:szCs w:val="22"/>
        </w:rPr>
        <w:t>XIII</w:t>
      </w:r>
      <w:r w:rsidR="008E36D8" w:rsidRPr="00A54C11">
        <w:rPr>
          <w:rFonts w:asciiTheme="minorHAnsi" w:hAnsiTheme="minorHAnsi" w:cstheme="minorHAnsi"/>
          <w:sz w:val="22"/>
          <w:szCs w:val="22"/>
        </w:rPr>
        <w:t xml:space="preserve"> ust. </w:t>
      </w:r>
      <w:r w:rsidR="00981FC3" w:rsidRPr="00A54C11">
        <w:rPr>
          <w:rFonts w:asciiTheme="minorHAnsi" w:hAnsiTheme="minorHAnsi" w:cstheme="minorHAnsi"/>
          <w:sz w:val="22"/>
          <w:szCs w:val="22"/>
        </w:rPr>
        <w:t>2</w:t>
      </w:r>
      <w:r w:rsidRPr="00A54C11">
        <w:rPr>
          <w:rFonts w:asciiTheme="minorHAnsi" w:hAnsiTheme="minorHAnsi" w:cstheme="minorHAnsi"/>
          <w:sz w:val="22"/>
          <w:szCs w:val="22"/>
        </w:rPr>
        <w:t xml:space="preserve"> składa każdy z </w:t>
      </w:r>
      <w:r w:rsidR="0046634F">
        <w:rPr>
          <w:rFonts w:asciiTheme="minorHAnsi" w:hAnsiTheme="minorHAnsi" w:cstheme="minorHAnsi"/>
          <w:sz w:val="22"/>
          <w:szCs w:val="22"/>
        </w:rPr>
        <w:t>Wykonawc</w:t>
      </w:r>
      <w:r w:rsidRPr="00A54C11">
        <w:rPr>
          <w:rFonts w:asciiTheme="minorHAnsi" w:hAnsiTheme="minorHAnsi" w:cstheme="minorHAnsi"/>
          <w:sz w:val="22"/>
          <w:szCs w:val="22"/>
        </w:rPr>
        <w:t xml:space="preserve">ów wspólnie ubiegających się o zamówienie. Dokumenty te potwierdzają spełnianie warunków udziału w postępowaniu oraz brak podstaw wykluczenia w zakresie, w którym każdy z </w:t>
      </w:r>
      <w:r w:rsidR="0046634F">
        <w:rPr>
          <w:rFonts w:asciiTheme="minorHAnsi" w:hAnsiTheme="minorHAnsi" w:cstheme="minorHAnsi"/>
          <w:sz w:val="22"/>
          <w:szCs w:val="22"/>
        </w:rPr>
        <w:t>Wykonawc</w:t>
      </w:r>
      <w:r w:rsidRPr="00A54C11">
        <w:rPr>
          <w:rFonts w:asciiTheme="minorHAnsi" w:hAnsiTheme="minorHAnsi" w:cstheme="minorHAnsi"/>
          <w:sz w:val="22"/>
          <w:szCs w:val="22"/>
        </w:rPr>
        <w:t>ów wykazuje spełnianie warunków udziału w postępowaniu  oraz brak podstaw wykluczenia.</w:t>
      </w:r>
    </w:p>
    <w:p w14:paraId="521F88FE" w14:textId="1913FAB7" w:rsidR="00531E5C" w:rsidRPr="00255925" w:rsidRDefault="00531E5C" w:rsidP="004479BB">
      <w:pPr>
        <w:pStyle w:val="Akapitzlist"/>
        <w:numPr>
          <w:ilvl w:val="0"/>
          <w:numId w:val="16"/>
        </w:numPr>
        <w:spacing w:before="120" w:after="120" w:line="276" w:lineRule="auto"/>
        <w:ind w:left="1559" w:hanging="425"/>
        <w:jc w:val="both"/>
        <w:rPr>
          <w:rFonts w:asciiTheme="minorHAnsi" w:hAnsiTheme="minorHAnsi" w:cstheme="minorHAnsi"/>
        </w:rPr>
      </w:pPr>
      <w:r w:rsidRPr="00A54C11">
        <w:rPr>
          <w:rFonts w:asciiTheme="minorHAnsi" w:hAnsiTheme="minorHAnsi" w:cstheme="minorHAnsi"/>
          <w:sz w:val="22"/>
          <w:szCs w:val="22"/>
        </w:rPr>
        <w:t xml:space="preserve">W przypadku wspólnego ubiegania się o zamówienie przez </w:t>
      </w:r>
      <w:r w:rsidR="0046634F">
        <w:rPr>
          <w:rFonts w:asciiTheme="minorHAnsi" w:hAnsiTheme="minorHAnsi" w:cstheme="minorHAnsi"/>
          <w:sz w:val="22"/>
          <w:szCs w:val="22"/>
        </w:rPr>
        <w:t>Wykonawc</w:t>
      </w:r>
      <w:r w:rsidRPr="00A54C11">
        <w:rPr>
          <w:rFonts w:asciiTheme="minorHAnsi" w:hAnsiTheme="minorHAnsi" w:cstheme="minorHAnsi"/>
          <w:sz w:val="22"/>
          <w:szCs w:val="22"/>
        </w:rPr>
        <w:t xml:space="preserve">ów  oświadczenie o przynależności braku przynależności do tej samej grupy kapitałowej, o którym mowa w </w:t>
      </w:r>
      <w:r w:rsidR="0001779F">
        <w:rPr>
          <w:rFonts w:asciiTheme="minorHAnsi" w:hAnsiTheme="minorHAnsi" w:cstheme="minorHAnsi"/>
          <w:sz w:val="22"/>
          <w:szCs w:val="22"/>
        </w:rPr>
        <w:t>pkt</w:t>
      </w:r>
      <w:r w:rsidRPr="00A54C11">
        <w:rPr>
          <w:rFonts w:asciiTheme="minorHAnsi" w:hAnsiTheme="minorHAnsi" w:cstheme="minorHAnsi"/>
          <w:sz w:val="22"/>
          <w:szCs w:val="22"/>
        </w:rPr>
        <w:t xml:space="preserve">. </w:t>
      </w:r>
      <w:r w:rsidR="00981FC3" w:rsidRPr="00A54C11">
        <w:rPr>
          <w:rFonts w:asciiTheme="minorHAnsi" w:hAnsiTheme="minorHAnsi" w:cstheme="minorHAnsi"/>
          <w:sz w:val="22"/>
          <w:szCs w:val="22"/>
        </w:rPr>
        <w:t>XIII</w:t>
      </w:r>
      <w:r w:rsidR="008E36D8" w:rsidRPr="00A54C11">
        <w:rPr>
          <w:rFonts w:asciiTheme="minorHAnsi" w:hAnsiTheme="minorHAnsi" w:cstheme="minorHAnsi"/>
          <w:sz w:val="22"/>
          <w:szCs w:val="22"/>
        </w:rPr>
        <w:t xml:space="preserve"> ust. </w:t>
      </w:r>
      <w:r w:rsidR="00981FC3" w:rsidRPr="00A54C11">
        <w:rPr>
          <w:rFonts w:asciiTheme="minorHAnsi" w:hAnsiTheme="minorHAnsi" w:cstheme="minorHAnsi"/>
          <w:sz w:val="22"/>
          <w:szCs w:val="22"/>
        </w:rPr>
        <w:t>3</w:t>
      </w:r>
      <w:r w:rsidRPr="00A54C11">
        <w:rPr>
          <w:rFonts w:asciiTheme="minorHAnsi" w:hAnsiTheme="minorHAnsi" w:cstheme="minorHAnsi"/>
          <w:sz w:val="22"/>
          <w:szCs w:val="22"/>
        </w:rPr>
        <w:t xml:space="preserve"> składa każdy z </w:t>
      </w:r>
      <w:r w:rsidR="0046634F">
        <w:rPr>
          <w:rFonts w:asciiTheme="minorHAnsi" w:hAnsiTheme="minorHAnsi" w:cstheme="minorHAnsi"/>
          <w:sz w:val="22"/>
          <w:szCs w:val="22"/>
        </w:rPr>
        <w:t>Wykonawc</w:t>
      </w:r>
      <w:r w:rsidRPr="00A54C11">
        <w:rPr>
          <w:rFonts w:asciiTheme="minorHAnsi" w:hAnsiTheme="minorHAnsi" w:cstheme="minorHAnsi"/>
          <w:sz w:val="22"/>
          <w:szCs w:val="22"/>
        </w:rPr>
        <w:t>ów.</w:t>
      </w:r>
    </w:p>
    <w:p w14:paraId="4F6144DC" w14:textId="7313203A" w:rsidR="00255925" w:rsidRPr="00255925" w:rsidRDefault="00255925" w:rsidP="004479BB">
      <w:pPr>
        <w:pStyle w:val="Akapitzlist"/>
        <w:numPr>
          <w:ilvl w:val="0"/>
          <w:numId w:val="16"/>
        </w:numPr>
        <w:spacing w:before="120" w:after="120" w:line="276" w:lineRule="auto"/>
        <w:ind w:left="1559" w:hanging="425"/>
        <w:jc w:val="both"/>
        <w:rPr>
          <w:rFonts w:asciiTheme="minorHAnsi" w:hAnsiTheme="minorHAnsi" w:cstheme="minorHAnsi"/>
        </w:rPr>
      </w:pPr>
      <w:r w:rsidRPr="00255925">
        <w:rPr>
          <w:rFonts w:asciiTheme="minorHAnsi" w:hAnsiTheme="minorHAnsi" w:cstheme="minorHAnsi"/>
          <w:bCs/>
        </w:rPr>
        <w:t>Nie dopuszcza się uczestniczenie któregokolwiek z Wykonawców wspólnie ubiegających się o udzielenie zamówienia w więcej niż jednej grupie Wykonawców wspólnie ubiegających się o udzielenie zamówienia. Niedopuszczalnym jest również złożenie przez któregokolwiek z Wykonawców wspólnie ubiegających się o udzielenie zamówienia, równocześnie oferty indywidulanej oraz w ramach grupy Wykonawców wspólnie ubiegających się o udzielenie zamówienia.</w:t>
      </w:r>
    </w:p>
    <w:p w14:paraId="619B8349" w14:textId="045D1214" w:rsidR="00255925" w:rsidRPr="00255925" w:rsidRDefault="00255925" w:rsidP="004479BB">
      <w:pPr>
        <w:pStyle w:val="Akapitzlist"/>
        <w:numPr>
          <w:ilvl w:val="0"/>
          <w:numId w:val="16"/>
        </w:numPr>
        <w:spacing w:before="120" w:after="120" w:line="276" w:lineRule="auto"/>
        <w:ind w:left="1559" w:hanging="425"/>
        <w:jc w:val="both"/>
        <w:rPr>
          <w:rFonts w:asciiTheme="minorHAnsi" w:hAnsiTheme="minorHAnsi" w:cstheme="minorHAnsi"/>
        </w:rPr>
      </w:pPr>
      <w:r w:rsidRPr="00255925">
        <w:rPr>
          <w:rFonts w:asciiTheme="minorHAnsi" w:hAnsiTheme="minorHAnsi" w:cstheme="minorHAnsi"/>
          <w:bCs/>
        </w:rPr>
        <w:t>Wspólnicy spółki cywilnej są traktowani jak Wykonawcy składający ofertę wspólną.</w:t>
      </w:r>
    </w:p>
    <w:p w14:paraId="085E0281" w14:textId="77777777" w:rsidR="00D4686F" w:rsidRPr="00F87381" w:rsidRDefault="00D4686F" w:rsidP="00D4686F">
      <w:pPr>
        <w:pStyle w:val="Akapitzlist"/>
        <w:spacing w:before="120" w:after="120" w:line="276" w:lineRule="auto"/>
        <w:ind w:left="1560"/>
        <w:jc w:val="both"/>
        <w:rPr>
          <w:rFonts w:asciiTheme="minorHAnsi" w:hAnsiTheme="minorHAnsi" w:cstheme="minorHAnsi"/>
        </w:rPr>
      </w:pPr>
    </w:p>
    <w:p w14:paraId="1ED76B4A" w14:textId="34E8761E" w:rsidR="00531E5C" w:rsidRPr="00F87381"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F87381">
        <w:rPr>
          <w:rFonts w:asciiTheme="minorHAnsi" w:hAnsiTheme="minorHAnsi" w:cstheme="minorHAnsi"/>
          <w:b/>
          <w:sz w:val="22"/>
          <w:szCs w:val="22"/>
        </w:rPr>
        <w:t>SPOSÓB KOMUNIKACJI ORAZ WYMAGANIA FORMALNE DOTYCZĄCE SKŁADANYCH OŚWIADCZEŃ I DOKUMENTÓW</w:t>
      </w:r>
    </w:p>
    <w:p w14:paraId="0C2443AB" w14:textId="24632A1B" w:rsidR="00B33735" w:rsidRPr="009C4DB7" w:rsidRDefault="00B33735"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bCs/>
          <w:sz w:val="22"/>
          <w:szCs w:val="22"/>
        </w:rPr>
      </w:pPr>
      <w:r w:rsidRPr="009C4DB7">
        <w:rPr>
          <w:rFonts w:asciiTheme="minorHAnsi" w:hAnsiTheme="minorHAnsi" w:cstheme="minorHAnsi"/>
          <w:bCs/>
          <w:sz w:val="22"/>
          <w:szCs w:val="22"/>
        </w:rPr>
        <w:t>W postępowaniu o udzielenie zamówienia komunikacja między Zamawiającym, a</w:t>
      </w:r>
      <w:r w:rsidR="00142F7A">
        <w:rPr>
          <w:rFonts w:asciiTheme="minorHAnsi" w:hAnsiTheme="minorHAnsi" w:cstheme="minorHAnsi"/>
          <w:bCs/>
          <w:sz w:val="22"/>
          <w:szCs w:val="22"/>
        </w:rPr>
        <w:t> </w:t>
      </w:r>
      <w:r w:rsidR="0046634F" w:rsidRPr="009C4DB7">
        <w:rPr>
          <w:rFonts w:asciiTheme="minorHAnsi" w:hAnsiTheme="minorHAnsi" w:cstheme="minorHAnsi"/>
          <w:bCs/>
          <w:sz w:val="22"/>
          <w:szCs w:val="22"/>
        </w:rPr>
        <w:t>Wykonawc</w:t>
      </w:r>
      <w:r w:rsidRPr="009C4DB7">
        <w:rPr>
          <w:rFonts w:asciiTheme="minorHAnsi" w:hAnsiTheme="minorHAnsi" w:cstheme="minorHAnsi"/>
          <w:bCs/>
          <w:sz w:val="22"/>
          <w:szCs w:val="22"/>
        </w:rPr>
        <w:t xml:space="preserve">ami, w szczególności składanie ofert oraz oświadczeń, w tym oświadczenia składanego na formularzu jednolitego europejskiego dokumenty zamówienia, sporządzonego zgodnie ze wzorem standardowego formularza określonego w rozporządzeniu </w:t>
      </w:r>
      <w:r w:rsidR="0046634F" w:rsidRPr="009C4DB7">
        <w:rPr>
          <w:rFonts w:asciiTheme="minorHAnsi" w:hAnsiTheme="minorHAnsi" w:cstheme="minorHAnsi"/>
          <w:bCs/>
          <w:sz w:val="22"/>
          <w:szCs w:val="22"/>
        </w:rPr>
        <w:t>Wykonawc</w:t>
      </w:r>
      <w:r w:rsidRPr="009C4DB7">
        <w:rPr>
          <w:rFonts w:asciiTheme="minorHAnsi" w:hAnsiTheme="minorHAnsi" w:cstheme="minorHAnsi"/>
          <w:bCs/>
          <w:sz w:val="22"/>
          <w:szCs w:val="22"/>
        </w:rPr>
        <w:t xml:space="preserve">zym Komisji Europejskiej wydanym na podstawie art. 59 ust. 2 dyrektywy 2014/24/UE odbywa się przy użyciu środków komunikacji elektronicznej zapewnionych </w:t>
      </w:r>
      <w:r w:rsidR="00E06385" w:rsidRPr="009C4DB7">
        <w:rPr>
          <w:rFonts w:asciiTheme="minorHAnsi" w:hAnsiTheme="minorHAnsi" w:cstheme="minorHAnsi"/>
          <w:bCs/>
          <w:sz w:val="22"/>
          <w:szCs w:val="22"/>
        </w:rPr>
        <w:t xml:space="preserve">za pośrednictwem Platformy </w:t>
      </w:r>
      <w:r w:rsidRPr="009C4DB7">
        <w:rPr>
          <w:rFonts w:asciiTheme="minorHAnsi" w:hAnsiTheme="minorHAnsi" w:cstheme="minorHAnsi"/>
          <w:bCs/>
          <w:sz w:val="22"/>
          <w:szCs w:val="22"/>
        </w:rPr>
        <w:t xml:space="preserve">przez system Marketplanet </w:t>
      </w:r>
      <w:r w:rsidR="002E399D" w:rsidRPr="009C4DB7">
        <w:rPr>
          <w:rFonts w:asciiTheme="minorHAnsi" w:hAnsiTheme="minorHAnsi" w:cstheme="minorHAnsi"/>
          <w:bCs/>
          <w:sz w:val="22"/>
          <w:szCs w:val="22"/>
        </w:rPr>
        <w:t>(„System”</w:t>
      </w:r>
      <w:r w:rsidR="002C280E" w:rsidRPr="009C4DB7">
        <w:rPr>
          <w:rFonts w:asciiTheme="minorHAnsi" w:hAnsiTheme="minorHAnsi" w:cstheme="minorHAnsi"/>
          <w:bCs/>
          <w:sz w:val="22"/>
          <w:szCs w:val="22"/>
        </w:rPr>
        <w:t xml:space="preserve"> lub „Platforma”</w:t>
      </w:r>
      <w:r w:rsidR="002E399D" w:rsidRPr="009C4DB7">
        <w:rPr>
          <w:rFonts w:asciiTheme="minorHAnsi" w:hAnsiTheme="minorHAnsi" w:cstheme="minorHAnsi"/>
          <w:bCs/>
          <w:sz w:val="22"/>
          <w:szCs w:val="22"/>
        </w:rPr>
        <w:t>)</w:t>
      </w:r>
      <w:r w:rsidR="001E0A0A" w:rsidRPr="009C4DB7">
        <w:rPr>
          <w:rFonts w:asciiTheme="minorHAnsi" w:hAnsiTheme="minorHAnsi" w:cstheme="minorHAnsi"/>
          <w:bCs/>
          <w:sz w:val="22"/>
          <w:szCs w:val="22"/>
        </w:rPr>
        <w:t xml:space="preserve">. </w:t>
      </w:r>
      <w:r w:rsidRPr="009C4DB7">
        <w:rPr>
          <w:rFonts w:asciiTheme="minorHAnsi" w:hAnsiTheme="minorHAnsi" w:cstheme="minorHAnsi"/>
          <w:bCs/>
          <w:sz w:val="22"/>
          <w:szCs w:val="22"/>
        </w:rPr>
        <w:t>System jest dostępny pod adresem:</w:t>
      </w:r>
      <w:r w:rsidR="001F6BC4" w:rsidRPr="009C4DB7">
        <w:rPr>
          <w:rFonts w:asciiTheme="minorHAnsi" w:hAnsiTheme="minorHAnsi" w:cstheme="minorHAnsi"/>
          <w:bCs/>
          <w:sz w:val="22"/>
          <w:szCs w:val="22"/>
        </w:rPr>
        <w:t xml:space="preserve"> </w:t>
      </w:r>
      <w:r w:rsidR="002E399D" w:rsidRPr="009C4DB7">
        <w:rPr>
          <w:rFonts w:asciiTheme="minorHAnsi" w:hAnsiTheme="minorHAnsi" w:cstheme="minorHAnsi"/>
          <w:bCs/>
          <w:sz w:val="22"/>
          <w:szCs w:val="22"/>
        </w:rPr>
        <w:t xml:space="preserve"> </w:t>
      </w:r>
      <w:r w:rsidR="009C4DB7">
        <w:rPr>
          <w:rFonts w:asciiTheme="minorHAnsi" w:hAnsiTheme="minorHAnsi" w:cstheme="minorHAnsi"/>
          <w:bCs/>
          <w:sz w:val="22"/>
          <w:szCs w:val="22"/>
        </w:rPr>
        <w:t xml:space="preserve"> </w:t>
      </w:r>
      <w:hyperlink r:id="rId12" w:history="1">
        <w:r w:rsidR="009C4DB7" w:rsidRPr="005A304B">
          <w:rPr>
            <w:rStyle w:val="Hipercze"/>
            <w:rFonts w:asciiTheme="minorHAnsi" w:hAnsiTheme="minorHAnsi" w:cstheme="minorHAnsi"/>
            <w:bCs/>
            <w:sz w:val="22"/>
            <w:szCs w:val="22"/>
          </w:rPr>
          <w:t>https://uprp.ezamawiajacy.pl</w:t>
        </w:r>
      </w:hyperlink>
      <w:r w:rsidR="009C4DB7">
        <w:rPr>
          <w:rFonts w:asciiTheme="minorHAnsi" w:hAnsiTheme="minorHAnsi" w:cstheme="minorHAnsi"/>
          <w:bCs/>
          <w:sz w:val="22"/>
          <w:szCs w:val="22"/>
        </w:rPr>
        <w:t xml:space="preserve"> </w:t>
      </w:r>
    </w:p>
    <w:p w14:paraId="788C4C85" w14:textId="31CB0C6D" w:rsidR="00D56451" w:rsidRPr="009C4DB7" w:rsidRDefault="00D56451"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bCs/>
          <w:sz w:val="22"/>
          <w:szCs w:val="22"/>
        </w:rPr>
      </w:pPr>
      <w:r w:rsidRPr="009C4DB7">
        <w:rPr>
          <w:rFonts w:asciiTheme="minorHAnsi" w:hAnsiTheme="minorHAnsi" w:cstheme="minorHAnsi"/>
          <w:bCs/>
          <w:sz w:val="22"/>
          <w:szCs w:val="22"/>
        </w:rPr>
        <w:t>Komunikacja w pozostałym zakresie niż wymieniony w ust. 1, w szczególności składanie wniosków o wyjaśnienie treści SIWZ w trybie art. 38 ust. 1 ustawy Pzp może odbywać się przy użyciu Sys</w:t>
      </w:r>
      <w:r w:rsidR="00002C5F" w:rsidRPr="009C4DB7">
        <w:rPr>
          <w:rFonts w:asciiTheme="minorHAnsi" w:hAnsiTheme="minorHAnsi" w:cstheme="minorHAnsi"/>
          <w:bCs/>
          <w:sz w:val="22"/>
          <w:szCs w:val="22"/>
        </w:rPr>
        <w:t xml:space="preserve">temu, o którym mowa w ust. 1 </w:t>
      </w:r>
      <w:r w:rsidRPr="009C4DB7">
        <w:rPr>
          <w:rFonts w:asciiTheme="minorHAnsi" w:hAnsiTheme="minorHAnsi" w:cstheme="minorHAnsi"/>
          <w:bCs/>
          <w:sz w:val="22"/>
          <w:szCs w:val="22"/>
        </w:rPr>
        <w:t xml:space="preserve"> lub przy użyciu poczty elektronicznej na adres: </w:t>
      </w:r>
      <w:hyperlink r:id="rId13" w:history="1">
        <w:r w:rsidR="001E0A0A" w:rsidRPr="009C4DB7">
          <w:rPr>
            <w:rStyle w:val="Hipercze"/>
            <w:rFonts w:asciiTheme="minorHAnsi" w:hAnsiTheme="minorHAnsi" w:cstheme="minorHAnsi"/>
            <w:sz w:val="22"/>
            <w:szCs w:val="22"/>
          </w:rPr>
          <w:t>wzp2319@uprp.gov.pl</w:t>
        </w:r>
      </w:hyperlink>
    </w:p>
    <w:p w14:paraId="51CA26DE" w14:textId="7A2E10D7" w:rsidR="001E0A0A" w:rsidRPr="009C4DB7" w:rsidRDefault="001E0A0A"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bCs/>
          <w:sz w:val="22"/>
          <w:szCs w:val="22"/>
        </w:rPr>
      </w:pPr>
      <w:r w:rsidRPr="009C4DB7">
        <w:rPr>
          <w:rFonts w:asciiTheme="minorHAnsi" w:hAnsiTheme="min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14:paraId="5A4B3C76" w14:textId="6B5A7BD7" w:rsidR="001E0A0A" w:rsidRPr="009C4DB7" w:rsidRDefault="001E0A0A"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bCs/>
          <w:sz w:val="22"/>
          <w:szCs w:val="22"/>
        </w:rPr>
      </w:pPr>
      <w:r w:rsidRPr="009C4DB7">
        <w:rPr>
          <w:rFonts w:asciiTheme="minorHAnsi" w:hAnsiTheme="minorHAnsi" w:cstheme="minorHAnsi"/>
          <w:bCs/>
          <w:sz w:val="22"/>
          <w:szCs w:val="22"/>
        </w:rPr>
        <w:t>Niezbędne wymagania sprzętowo - aplikacyjne umożliwiające komunikację pomiędzy Zamawiającym a Wykonawcą, w przypadku korzystania z Systemu:</w:t>
      </w:r>
    </w:p>
    <w:p w14:paraId="135B7022" w14:textId="77777777" w:rsidR="001E0A0A" w:rsidRPr="002C622E" w:rsidRDefault="001E0A0A" w:rsidP="006B474A">
      <w:pPr>
        <w:pStyle w:val="Akapitzlist"/>
        <w:numPr>
          <w:ilvl w:val="0"/>
          <w:numId w:val="47"/>
        </w:numPr>
        <w:spacing w:before="120" w:after="120" w:line="276" w:lineRule="auto"/>
        <w:ind w:left="1985" w:hanging="425"/>
        <w:jc w:val="both"/>
        <w:rPr>
          <w:rFonts w:asciiTheme="minorHAnsi" w:hAnsiTheme="minorHAnsi" w:cstheme="minorHAnsi"/>
          <w:sz w:val="22"/>
          <w:szCs w:val="22"/>
        </w:rPr>
      </w:pPr>
      <w:r w:rsidRPr="002C622E">
        <w:rPr>
          <w:rFonts w:asciiTheme="minorHAnsi" w:hAnsiTheme="minorHAnsi" w:cstheme="minorHAnsi"/>
          <w:sz w:val="22"/>
          <w:szCs w:val="22"/>
        </w:rPr>
        <w:t>stały dostęp do sieci Internet o gwarantowanej przepustowości nie mniejszej niż 512 kb/s;</w:t>
      </w:r>
    </w:p>
    <w:p w14:paraId="35E98618" w14:textId="77777777" w:rsidR="001E0A0A" w:rsidRPr="002C622E" w:rsidRDefault="001E0A0A" w:rsidP="006B474A">
      <w:pPr>
        <w:pStyle w:val="Akapitzlist"/>
        <w:numPr>
          <w:ilvl w:val="0"/>
          <w:numId w:val="47"/>
        </w:numPr>
        <w:spacing w:before="120" w:after="120" w:line="276" w:lineRule="auto"/>
        <w:ind w:left="1985" w:hanging="425"/>
        <w:jc w:val="both"/>
        <w:rPr>
          <w:rFonts w:asciiTheme="minorHAnsi" w:hAnsiTheme="minorHAnsi" w:cstheme="minorHAnsi"/>
          <w:sz w:val="22"/>
          <w:szCs w:val="22"/>
        </w:rPr>
      </w:pPr>
      <w:r w:rsidRPr="002C622E">
        <w:rPr>
          <w:rFonts w:asciiTheme="minorHAnsi" w:hAnsiTheme="minorHAnsi" w:cstheme="minorHAnsi"/>
          <w:sz w:val="22"/>
          <w:szCs w:val="22"/>
        </w:rPr>
        <w:t>komputer klasy PC lub MAC, o następującej konfiguracji: pamięć min 2GB Ram, procesor Intel IV 2GHZ, jeden z systemów operacyjnych - MS Windows 7, Mac Os x 10.4, Linux, lub ich nowsze wersje;</w:t>
      </w:r>
    </w:p>
    <w:p w14:paraId="5ACA13F8" w14:textId="77777777" w:rsidR="001E0A0A" w:rsidRPr="002C622E" w:rsidRDefault="001E0A0A" w:rsidP="006B474A">
      <w:pPr>
        <w:pStyle w:val="Akapitzlist"/>
        <w:numPr>
          <w:ilvl w:val="0"/>
          <w:numId w:val="47"/>
        </w:numPr>
        <w:spacing w:before="120" w:after="120" w:line="276" w:lineRule="auto"/>
        <w:ind w:left="1985" w:hanging="425"/>
        <w:jc w:val="both"/>
        <w:rPr>
          <w:rFonts w:asciiTheme="minorHAnsi" w:hAnsiTheme="minorHAnsi" w:cstheme="minorHAnsi"/>
          <w:sz w:val="22"/>
          <w:szCs w:val="22"/>
        </w:rPr>
      </w:pPr>
      <w:r w:rsidRPr="002C622E">
        <w:rPr>
          <w:rFonts w:asciiTheme="minorHAnsi" w:hAnsiTheme="minorHAnsi" w:cstheme="minorHAnsi"/>
          <w:sz w:val="22"/>
          <w:szCs w:val="22"/>
        </w:rPr>
        <w:t>zainstalowana dowolna przeglądarka internetowa obsługująca TLS 1.2, najlepiej w najnowszej wersji w przypadku Internet Explorer minimalnie wersja 10.0;</w:t>
      </w:r>
    </w:p>
    <w:p w14:paraId="156CF55A" w14:textId="46579870" w:rsidR="001E0A0A" w:rsidRDefault="001E0A0A" w:rsidP="006B474A">
      <w:pPr>
        <w:pStyle w:val="Akapitzlist"/>
        <w:numPr>
          <w:ilvl w:val="0"/>
          <w:numId w:val="47"/>
        </w:numPr>
        <w:spacing w:before="120" w:after="120" w:line="276" w:lineRule="auto"/>
        <w:ind w:left="1985" w:hanging="425"/>
        <w:jc w:val="both"/>
        <w:rPr>
          <w:rFonts w:asciiTheme="minorHAnsi" w:hAnsiTheme="minorHAnsi" w:cstheme="minorHAnsi"/>
          <w:sz w:val="22"/>
          <w:szCs w:val="22"/>
        </w:rPr>
      </w:pPr>
      <w:r w:rsidRPr="002C622E">
        <w:rPr>
          <w:rFonts w:asciiTheme="minorHAnsi" w:hAnsiTheme="minorHAnsi" w:cstheme="minorHAnsi"/>
          <w:sz w:val="22"/>
          <w:szCs w:val="22"/>
        </w:rPr>
        <w:t>włączona obsługa JavaScript;</w:t>
      </w:r>
    </w:p>
    <w:p w14:paraId="297FD2E3" w14:textId="77FD5D95" w:rsidR="00D12787" w:rsidRPr="002C622E" w:rsidRDefault="00D12787" w:rsidP="006B474A">
      <w:pPr>
        <w:pStyle w:val="Akapitzlist"/>
        <w:numPr>
          <w:ilvl w:val="0"/>
          <w:numId w:val="47"/>
        </w:numPr>
        <w:spacing w:before="120" w:after="120" w:line="276" w:lineRule="auto"/>
        <w:ind w:left="1985" w:hanging="425"/>
        <w:jc w:val="both"/>
        <w:rPr>
          <w:rFonts w:asciiTheme="minorHAnsi" w:hAnsiTheme="minorHAnsi" w:cstheme="minorHAnsi"/>
          <w:sz w:val="22"/>
          <w:szCs w:val="22"/>
        </w:rPr>
      </w:pPr>
      <w:r>
        <w:rPr>
          <w:rFonts w:asciiTheme="minorHAnsi" w:hAnsiTheme="minorHAnsi" w:cstheme="minorHAnsi"/>
          <w:sz w:val="22"/>
          <w:szCs w:val="22"/>
        </w:rPr>
        <w:t xml:space="preserve">dokumenty w formacie pdf. </w:t>
      </w:r>
      <w:r w:rsidR="00002C5F">
        <w:rPr>
          <w:rFonts w:asciiTheme="minorHAnsi" w:hAnsiTheme="minorHAnsi" w:cstheme="minorHAnsi"/>
          <w:sz w:val="22"/>
          <w:szCs w:val="22"/>
        </w:rPr>
        <w:t>z</w:t>
      </w:r>
      <w:r>
        <w:rPr>
          <w:rFonts w:asciiTheme="minorHAnsi" w:hAnsiTheme="minorHAnsi" w:cstheme="minorHAnsi"/>
          <w:sz w:val="22"/>
          <w:szCs w:val="22"/>
        </w:rPr>
        <w:t>aleca się podpisywać formatem PAdES;</w:t>
      </w:r>
    </w:p>
    <w:p w14:paraId="100D3286" w14:textId="6E370762" w:rsidR="001E0A0A" w:rsidRDefault="001E0A0A" w:rsidP="006B474A">
      <w:pPr>
        <w:pStyle w:val="Akapitzlist"/>
        <w:numPr>
          <w:ilvl w:val="0"/>
          <w:numId w:val="47"/>
        </w:numPr>
        <w:spacing w:before="120" w:after="120" w:line="276" w:lineRule="auto"/>
        <w:ind w:left="1985" w:hanging="425"/>
        <w:jc w:val="both"/>
        <w:rPr>
          <w:rFonts w:asciiTheme="minorHAnsi" w:hAnsiTheme="minorHAnsi" w:cstheme="minorHAnsi"/>
          <w:sz w:val="22"/>
          <w:szCs w:val="22"/>
        </w:rPr>
      </w:pPr>
      <w:r w:rsidRPr="002C622E">
        <w:rPr>
          <w:rFonts w:asciiTheme="minorHAnsi" w:hAnsiTheme="minorHAnsi" w:cstheme="minorHAnsi"/>
          <w:sz w:val="22"/>
          <w:szCs w:val="22"/>
        </w:rPr>
        <w:t>zainstalowany program Acrobat Reader lub inny obsługujący pliki w formacie .pdf.</w:t>
      </w:r>
    </w:p>
    <w:p w14:paraId="546A06C8" w14:textId="3E65B0E0" w:rsidR="001E0A0A" w:rsidRPr="001E0A0A" w:rsidRDefault="001E0A0A"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bCs/>
          <w:sz w:val="22"/>
          <w:szCs w:val="22"/>
        </w:rPr>
      </w:pPr>
      <w:r w:rsidRPr="001E0A0A">
        <w:rPr>
          <w:rFonts w:asciiTheme="minorHAnsi" w:hAnsiTheme="minorHAnsi" w:cstheme="minorHAnsi"/>
          <w:bCs/>
          <w:sz w:val="22"/>
          <w:szCs w:val="22"/>
        </w:rPr>
        <w:t xml:space="preserve">Dopuszczalna wielkość plików przesyłanych za pośrednictwem Platformy wynosi do 75 MB. </w:t>
      </w:r>
    </w:p>
    <w:p w14:paraId="5424EC37" w14:textId="750E352B" w:rsidR="001E0A0A" w:rsidRPr="001E0A0A" w:rsidRDefault="001E0A0A" w:rsidP="009C4DB7">
      <w:pPr>
        <w:pStyle w:val="Akapitzlist"/>
        <w:widowControl w:val="0"/>
        <w:numPr>
          <w:ilvl w:val="0"/>
          <w:numId w:val="46"/>
        </w:numPr>
        <w:spacing w:line="276" w:lineRule="auto"/>
        <w:ind w:left="1560" w:hanging="426"/>
        <w:jc w:val="both"/>
        <w:outlineLvl w:val="1"/>
        <w:rPr>
          <w:rFonts w:asciiTheme="minorHAnsi" w:hAnsiTheme="minorHAnsi" w:cstheme="minorHAnsi"/>
          <w:bCs/>
          <w:sz w:val="22"/>
          <w:szCs w:val="22"/>
        </w:rPr>
      </w:pPr>
      <w:r w:rsidRPr="001E0A0A">
        <w:rPr>
          <w:rFonts w:asciiTheme="minorHAnsi" w:hAnsiTheme="minorHAnsi" w:cstheme="minorHAnsi"/>
          <w:bCs/>
          <w:sz w:val="22"/>
          <w:szCs w:val="22"/>
        </w:rPr>
        <w:t>W celu zapoznania się z dokumentacją postępowania dostępną w Systemie</w:t>
      </w:r>
      <w:r w:rsidR="0001779F">
        <w:rPr>
          <w:rFonts w:asciiTheme="minorHAnsi" w:hAnsiTheme="minorHAnsi" w:cstheme="minorHAnsi"/>
          <w:bCs/>
          <w:sz w:val="22"/>
          <w:szCs w:val="22"/>
        </w:rPr>
        <w:t xml:space="preserve"> (na Platformie zakupowej) </w:t>
      </w:r>
      <w:r w:rsidRPr="001E0A0A">
        <w:rPr>
          <w:rFonts w:asciiTheme="minorHAnsi" w:hAnsiTheme="minorHAnsi" w:cstheme="minorHAnsi"/>
          <w:bCs/>
          <w:sz w:val="22"/>
          <w:szCs w:val="22"/>
        </w:rPr>
        <w:t xml:space="preserve">Wykonawca korzysta z zakładki „Lista ogłoszeń o postępowaniach” i wybiera zakładkę „Aktualne” i wyszukuje przedmiotowe postępowanie a następnie klikając w wiersz postępowania, przechodzi do obszaru </w:t>
      </w:r>
      <w:r w:rsidRPr="001E0A0A">
        <w:rPr>
          <w:rFonts w:asciiTheme="minorHAnsi" w:hAnsiTheme="minorHAnsi" w:cstheme="minorHAnsi"/>
          <w:bCs/>
          <w:sz w:val="22"/>
          <w:szCs w:val="22"/>
        </w:rPr>
        <w:lastRenderedPageBreak/>
        <w:t xml:space="preserve">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1E0A0A">
        <w:rPr>
          <w:rFonts w:asciiTheme="minorHAnsi" w:hAnsiTheme="minorHAnsi" w:cstheme="minorHAnsi"/>
          <w:bCs/>
          <w:sz w:val="22"/>
          <w:szCs w:val="22"/>
        </w:rPr>
        <w:br/>
        <w:t>w wiersz postępowania, przechodzi do obszaru postępowania.</w:t>
      </w:r>
    </w:p>
    <w:p w14:paraId="4158C969" w14:textId="4818477A" w:rsidR="00AE7711" w:rsidRPr="00AE7711" w:rsidRDefault="00AE7711" w:rsidP="009C4DB7">
      <w:pPr>
        <w:pStyle w:val="Akapitzlist"/>
        <w:widowControl w:val="0"/>
        <w:numPr>
          <w:ilvl w:val="0"/>
          <w:numId w:val="46"/>
        </w:numPr>
        <w:spacing w:line="276" w:lineRule="auto"/>
        <w:ind w:left="1560" w:hanging="426"/>
        <w:jc w:val="both"/>
        <w:outlineLvl w:val="1"/>
        <w:rPr>
          <w:rFonts w:asciiTheme="minorHAnsi" w:hAnsiTheme="minorHAnsi" w:cstheme="minorHAnsi"/>
          <w:bCs/>
          <w:sz w:val="22"/>
          <w:szCs w:val="22"/>
        </w:rPr>
      </w:pPr>
      <w:r w:rsidRPr="00AE7711">
        <w:rPr>
          <w:rFonts w:asciiTheme="minorHAnsi" w:hAnsiTheme="minorHAnsi" w:cstheme="minorHAnsi"/>
          <w:bCs/>
          <w:sz w:val="22"/>
          <w:szCs w:val="22"/>
        </w:rPr>
        <w:t>Dokumenty elektroniczne, oświadczenia lub elektroniczne kopie dokumentów lub oświadczeń składane są p</w:t>
      </w:r>
      <w:r w:rsidR="0001779F">
        <w:rPr>
          <w:rFonts w:asciiTheme="minorHAnsi" w:hAnsiTheme="minorHAnsi" w:cstheme="minorHAnsi"/>
          <w:bCs/>
          <w:sz w:val="22"/>
          <w:szCs w:val="22"/>
        </w:rPr>
        <w:t>rzez Wykonawcę za pośrednictwem</w:t>
      </w:r>
      <w:r w:rsidRPr="00AE7711">
        <w:rPr>
          <w:rFonts w:asciiTheme="minorHAnsi" w:hAnsiTheme="minorHAnsi" w:cstheme="minorHAnsi"/>
          <w:bCs/>
          <w:sz w:val="22"/>
          <w:szCs w:val="22"/>
        </w:rPr>
        <w:t xml:space="preserve"> Systemu po zalogowaniu się przez Wykonawcę na konto użytkownika, w zakładce „Korespondencja”. Wykonawcy, w celu bezproblemowej komunikacji z Zamawiającym na Platformie powinni przed upływem terminu składania ofert przystąpić do postępowania na Platformie poprzez funkcjonalność „Przystąp do postępowania” oraz posiadać założone konto w aplikacji Marketplanet OnePlace. Po przystąpieniu do postępowania Platforma przekieruje wykonawcę na stronę logowania się. W celu zalogowania się należy padać dane użytkownika: e-mail oraz hasło. W przypadku, gdy Wykonawca nie posiada konta użytkownika, wypełnia formularz rejestracyjny dostępny po kliknięciu funkcjonalności „Załóż konto za darmo”. Następnie Wykonawca postępuje zgodnie ze wskazówkami Marketplanet OnePlace, które otrzyma na wskazany w formularzu rejestracyjnym adres e-mail. Założenie konta Wykonawcy w aplikacji Marketplanet OnePlace wymaga akceptacji „Regulaminu korzystania z Marketplanet OnePlace”.</w:t>
      </w:r>
    </w:p>
    <w:p w14:paraId="35AA5681" w14:textId="64000542" w:rsidR="001E0A0A" w:rsidRPr="00AE7711" w:rsidRDefault="00AE7711"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bCs/>
          <w:sz w:val="22"/>
          <w:szCs w:val="22"/>
        </w:rPr>
      </w:pPr>
      <w:r w:rsidRPr="00F87381">
        <w:rPr>
          <w:rFonts w:asciiTheme="minorHAnsi" w:hAnsiTheme="minorHAnsi" w:cstheme="minorHAnsi"/>
        </w:rPr>
        <w:t xml:space="preserve">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t>
      </w:r>
      <w:r>
        <w:rPr>
          <w:rFonts w:asciiTheme="minorHAnsi" w:hAnsiTheme="minorHAnsi" w:cstheme="minorHAnsi"/>
        </w:rPr>
        <w:t>Wykonawc</w:t>
      </w:r>
      <w:r w:rsidRPr="00F87381">
        <w:rPr>
          <w:rFonts w:asciiTheme="minorHAnsi" w:hAnsiTheme="minorHAnsi" w:cstheme="minorHAnsi"/>
        </w:rPr>
        <w:t>y w postępowaniu o udzielenie zamówienia.</w:t>
      </w:r>
    </w:p>
    <w:p w14:paraId="7197258D" w14:textId="2BC7C2CD" w:rsidR="00AE7711" w:rsidRPr="00AE7711" w:rsidRDefault="00AE7711"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bCs/>
          <w:sz w:val="22"/>
          <w:szCs w:val="22"/>
        </w:rPr>
      </w:pPr>
      <w:r w:rsidRPr="00AE7711">
        <w:rPr>
          <w:rFonts w:asciiTheme="minorHAnsi" w:hAnsiTheme="minorHAnsi" w:cstheme="minorHAnsi"/>
          <w:bCs/>
          <w:sz w:val="22"/>
          <w:szCs w:val="22"/>
        </w:rPr>
        <w:t>Składanie w Systemie wniosków o wyjaśnienie treści SIWZ w trybie art. 38 ust. 1 ustawy Pzp następuje z wykorzystaniem funkcjonalności „Zadaj pytanie” (</w:t>
      </w:r>
      <w:r>
        <w:rPr>
          <w:rFonts w:asciiTheme="minorHAnsi" w:hAnsiTheme="minorHAnsi" w:cstheme="minorHAnsi"/>
          <w:bCs/>
          <w:sz w:val="22"/>
          <w:szCs w:val="22"/>
        </w:rPr>
        <w:t>i nie wymaga logowania się w Systemie</w:t>
      </w:r>
      <w:r w:rsidRPr="00AE7711">
        <w:rPr>
          <w:rFonts w:asciiTheme="minorHAnsi" w:hAnsiTheme="minorHAnsi" w:cstheme="minorHAnsi"/>
          <w:bCs/>
          <w:sz w:val="22"/>
          <w:szCs w:val="22"/>
        </w:rPr>
        <w:t xml:space="preserv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w:t>
      </w:r>
      <w:r w:rsidRPr="00AE7711">
        <w:rPr>
          <w:rFonts w:asciiTheme="minorHAnsi" w:hAnsiTheme="minorHAnsi" w:cstheme="minorHAnsi"/>
          <w:bCs/>
          <w:sz w:val="22"/>
          <w:szCs w:val="22"/>
        </w:rPr>
        <w:lastRenderedPageBreak/>
        <w:t>przypad</w:t>
      </w:r>
      <w:r>
        <w:rPr>
          <w:rFonts w:asciiTheme="minorHAnsi" w:hAnsiTheme="minorHAnsi" w:cstheme="minorHAnsi"/>
          <w:bCs/>
          <w:sz w:val="22"/>
          <w:szCs w:val="22"/>
        </w:rPr>
        <w:t>ku wykonawców zalogowanych w Systemie</w:t>
      </w:r>
      <w:r w:rsidRPr="00AE7711">
        <w:rPr>
          <w:rFonts w:asciiTheme="minorHAnsi" w:hAnsiTheme="minorHAnsi" w:cstheme="minorHAnsi"/>
          <w:bCs/>
          <w:sz w:val="22"/>
          <w:szCs w:val="22"/>
        </w:rPr>
        <w:t xml:space="preserve"> przesłanie pytania możliwe jest poprzez zakładkę „Pytania i odpowiedzi” dostępną po przejściu do postępowania.</w:t>
      </w:r>
    </w:p>
    <w:p w14:paraId="0ECEBF7D" w14:textId="53F8C93A" w:rsidR="001E0A0A" w:rsidRPr="002802D2" w:rsidRDefault="002802D2"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sz w:val="22"/>
          <w:szCs w:val="22"/>
        </w:rPr>
      </w:pPr>
      <w:r w:rsidRPr="002802D2">
        <w:rPr>
          <w:rFonts w:asciiTheme="minorHAnsi" w:hAnsiTheme="minorHAnsi" w:cstheme="minorHAnsi"/>
          <w:bCs/>
          <w:sz w:val="22"/>
          <w:szCs w:val="22"/>
        </w:rPr>
        <w:t>Zap</w:t>
      </w:r>
      <w:r w:rsidR="00AE7711" w:rsidRPr="002802D2">
        <w:rPr>
          <w:rFonts w:asciiTheme="minorHAnsi" w:hAnsiTheme="minorHAnsi" w:cstheme="minorHAnsi"/>
          <w:bCs/>
          <w:sz w:val="22"/>
          <w:szCs w:val="22"/>
        </w:rPr>
        <w:t>ytania i o</w:t>
      </w:r>
      <w:r w:rsidRPr="002802D2">
        <w:rPr>
          <w:rFonts w:asciiTheme="minorHAnsi" w:hAnsiTheme="minorHAnsi" w:cstheme="minorHAnsi"/>
          <w:bCs/>
          <w:sz w:val="22"/>
          <w:szCs w:val="22"/>
        </w:rPr>
        <w:t>dpowiedzi dotyczące treści SI</w:t>
      </w:r>
      <w:r w:rsidR="00D12787">
        <w:rPr>
          <w:rFonts w:asciiTheme="minorHAnsi" w:hAnsiTheme="minorHAnsi" w:cstheme="minorHAnsi"/>
          <w:bCs/>
          <w:sz w:val="22"/>
          <w:szCs w:val="22"/>
        </w:rPr>
        <w:t>WZ będą publikowane na stronie i</w:t>
      </w:r>
      <w:r w:rsidRPr="002802D2">
        <w:rPr>
          <w:rFonts w:asciiTheme="minorHAnsi" w:hAnsiTheme="minorHAnsi" w:cstheme="minorHAnsi"/>
          <w:bCs/>
          <w:sz w:val="22"/>
          <w:szCs w:val="22"/>
        </w:rPr>
        <w:t>nternetowej Zamawiającego oraz w Systemie.</w:t>
      </w:r>
    </w:p>
    <w:p w14:paraId="1FB2D0F6" w14:textId="7DD8707E" w:rsidR="00B33735" w:rsidRPr="002802D2" w:rsidRDefault="00B33735"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sz w:val="22"/>
          <w:szCs w:val="22"/>
        </w:rPr>
      </w:pPr>
      <w:r w:rsidRPr="002802D2">
        <w:rPr>
          <w:rFonts w:asciiTheme="minorHAnsi" w:hAnsiTheme="minorHAnsi" w:cstheme="minorHAnsi"/>
        </w:rPr>
        <w:t xml:space="preserve">Osobą wyznaczoną do kontaktu w sprawie postępowania jest </w:t>
      </w:r>
      <w:r w:rsidR="00892E76" w:rsidRPr="002802D2">
        <w:rPr>
          <w:rFonts w:asciiTheme="minorHAnsi" w:hAnsiTheme="minorHAnsi" w:cstheme="minorHAnsi"/>
        </w:rPr>
        <w:t>Beata Sokołowska-Odeh</w:t>
      </w:r>
      <w:r w:rsidRPr="002802D2">
        <w:rPr>
          <w:rFonts w:asciiTheme="minorHAnsi" w:hAnsiTheme="minorHAnsi" w:cstheme="minorHAnsi"/>
        </w:rPr>
        <w:t xml:space="preserve">, tel. + 48 22 </w:t>
      </w:r>
      <w:r w:rsidR="00892E76" w:rsidRPr="002802D2">
        <w:rPr>
          <w:rFonts w:asciiTheme="minorHAnsi" w:hAnsiTheme="minorHAnsi" w:cstheme="minorHAnsi"/>
        </w:rPr>
        <w:t>57 90</w:t>
      </w:r>
      <w:r w:rsidR="0001779F">
        <w:rPr>
          <w:rFonts w:asciiTheme="minorHAnsi" w:hAnsiTheme="minorHAnsi" w:cstheme="minorHAnsi"/>
        </w:rPr>
        <w:t> </w:t>
      </w:r>
      <w:r w:rsidR="00892E76" w:rsidRPr="002802D2">
        <w:rPr>
          <w:rFonts w:asciiTheme="minorHAnsi" w:hAnsiTheme="minorHAnsi" w:cstheme="minorHAnsi"/>
        </w:rPr>
        <w:t>349</w:t>
      </w:r>
      <w:r w:rsidR="0001779F">
        <w:rPr>
          <w:rFonts w:asciiTheme="minorHAnsi" w:hAnsiTheme="minorHAnsi" w:cstheme="minorHAnsi"/>
        </w:rPr>
        <w:t xml:space="preserve">, e-mail: </w:t>
      </w:r>
      <w:hyperlink r:id="rId14" w:history="1">
        <w:r w:rsidR="009C4DB7" w:rsidRPr="0009743B">
          <w:rPr>
            <w:rStyle w:val="Hipercze"/>
            <w:rFonts w:asciiTheme="minorHAnsi" w:hAnsiTheme="minorHAnsi" w:cstheme="minorHAnsi"/>
            <w:sz w:val="22"/>
            <w:szCs w:val="22"/>
          </w:rPr>
          <w:t>wzp2319@uprp.gov.pl</w:t>
        </w:r>
      </w:hyperlink>
      <w:r w:rsidR="009C4DB7">
        <w:rPr>
          <w:rFonts w:asciiTheme="minorHAnsi" w:hAnsiTheme="minorHAnsi" w:cstheme="minorHAnsi"/>
        </w:rPr>
        <w:t xml:space="preserve"> </w:t>
      </w:r>
    </w:p>
    <w:p w14:paraId="35D5FF4A" w14:textId="560951F5" w:rsidR="00892E76" w:rsidRPr="002802D2" w:rsidRDefault="00892E76" w:rsidP="009C4DB7">
      <w:pPr>
        <w:pStyle w:val="Akapitzlist"/>
        <w:widowControl w:val="0"/>
        <w:numPr>
          <w:ilvl w:val="0"/>
          <w:numId w:val="46"/>
        </w:numPr>
        <w:tabs>
          <w:tab w:val="left" w:pos="0"/>
        </w:tabs>
        <w:spacing w:line="276" w:lineRule="auto"/>
        <w:ind w:left="1560" w:hanging="426"/>
        <w:jc w:val="both"/>
        <w:outlineLvl w:val="1"/>
        <w:rPr>
          <w:rFonts w:asciiTheme="minorHAnsi" w:hAnsiTheme="minorHAnsi" w:cstheme="minorHAnsi"/>
          <w:sz w:val="22"/>
          <w:szCs w:val="22"/>
        </w:rPr>
      </w:pPr>
      <w:r w:rsidRPr="002802D2">
        <w:rPr>
          <w:rFonts w:asciiTheme="minorHAnsi" w:hAnsiTheme="minorHAnsi" w:cstheme="minorHAnsi"/>
          <w:sz w:val="22"/>
          <w:szCs w:val="22"/>
        </w:rPr>
        <w:t>Postępowanie jest prowadzone w języku polskim. Dokumenty sporządzone w języku obcym są składane wraz z tłumaczeniem na język polski.</w:t>
      </w:r>
    </w:p>
    <w:p w14:paraId="2C3C94AA" w14:textId="77777777" w:rsidR="00D4686F" w:rsidRPr="00AB25CD" w:rsidRDefault="00D4686F" w:rsidP="00D4686F">
      <w:pPr>
        <w:pStyle w:val="Akapitzlist"/>
        <w:spacing w:before="120" w:after="120" w:line="276" w:lineRule="auto"/>
        <w:ind w:left="1560"/>
        <w:jc w:val="both"/>
        <w:rPr>
          <w:rFonts w:asciiTheme="minorHAnsi" w:hAnsiTheme="minorHAnsi" w:cstheme="minorHAnsi"/>
          <w:color w:val="0070C0"/>
        </w:rPr>
      </w:pPr>
    </w:p>
    <w:p w14:paraId="6624F0EA" w14:textId="4C7A43CB" w:rsidR="00531E5C" w:rsidRPr="00255925"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255925">
        <w:rPr>
          <w:rFonts w:asciiTheme="minorHAnsi" w:hAnsiTheme="minorHAnsi" w:cstheme="minorHAnsi"/>
          <w:b/>
          <w:sz w:val="22"/>
          <w:szCs w:val="22"/>
        </w:rPr>
        <w:t xml:space="preserve">OPIS SPOSOBU PRZYGOTOWANIA </w:t>
      </w:r>
      <w:r w:rsidR="00384173" w:rsidRPr="00255925">
        <w:rPr>
          <w:rFonts w:asciiTheme="minorHAnsi" w:hAnsiTheme="minorHAnsi" w:cstheme="minorHAnsi"/>
          <w:b/>
          <w:sz w:val="22"/>
          <w:szCs w:val="22"/>
        </w:rPr>
        <w:t xml:space="preserve">I SKŁADANIA </w:t>
      </w:r>
      <w:r w:rsidRPr="00255925">
        <w:rPr>
          <w:rFonts w:asciiTheme="minorHAnsi" w:hAnsiTheme="minorHAnsi" w:cstheme="minorHAnsi"/>
          <w:b/>
          <w:sz w:val="22"/>
          <w:szCs w:val="22"/>
        </w:rPr>
        <w:t>OFERT</w:t>
      </w:r>
    </w:p>
    <w:p w14:paraId="1142DD59" w14:textId="298116CA" w:rsidR="00384173" w:rsidRDefault="0046634F" w:rsidP="004479BB">
      <w:pPr>
        <w:pStyle w:val="Tekstpodstawowy2"/>
        <w:numPr>
          <w:ilvl w:val="0"/>
          <w:numId w:val="39"/>
        </w:numPr>
        <w:spacing w:before="120" w:afterLines="600" w:after="1440" w:line="276" w:lineRule="auto"/>
        <w:contextualSpacing/>
        <w:rPr>
          <w:rFonts w:asciiTheme="minorHAnsi" w:hAnsiTheme="minorHAnsi" w:cstheme="minorHAnsi"/>
          <w:bCs/>
        </w:rPr>
      </w:pPr>
      <w:r>
        <w:rPr>
          <w:rFonts w:asciiTheme="minorHAnsi" w:hAnsiTheme="minorHAnsi" w:cstheme="minorHAnsi"/>
          <w:bCs/>
        </w:rPr>
        <w:t>Wykonawc</w:t>
      </w:r>
      <w:r w:rsidR="00384173" w:rsidRPr="005E5D49">
        <w:rPr>
          <w:rFonts w:asciiTheme="minorHAnsi" w:hAnsiTheme="minorHAnsi" w:cstheme="minorHAnsi"/>
          <w:bCs/>
        </w:rPr>
        <w:t>a może złożyć tylko jedną ofertę.</w:t>
      </w:r>
    </w:p>
    <w:p w14:paraId="7EA5AFA0" w14:textId="6EE60428" w:rsidR="00DB17B7" w:rsidRPr="00DB17B7" w:rsidRDefault="00DB17B7" w:rsidP="004479BB">
      <w:pPr>
        <w:pStyle w:val="Tekstpodstawowy2"/>
        <w:numPr>
          <w:ilvl w:val="0"/>
          <w:numId w:val="39"/>
        </w:numPr>
        <w:spacing w:before="120" w:afterLines="600" w:after="1440" w:line="276" w:lineRule="auto"/>
        <w:contextualSpacing/>
        <w:rPr>
          <w:rFonts w:asciiTheme="minorHAnsi" w:hAnsiTheme="minorHAnsi" w:cstheme="minorHAnsi"/>
          <w:iCs/>
        </w:rPr>
      </w:pPr>
      <w:r w:rsidRPr="005E5D49">
        <w:rPr>
          <w:rFonts w:asciiTheme="minorHAnsi" w:hAnsiTheme="minorHAnsi" w:cstheme="minorHAnsi"/>
          <w:bCs/>
        </w:rPr>
        <w:t>Treść oferty musi odpowiadać treści SIWZ.</w:t>
      </w:r>
    </w:p>
    <w:p w14:paraId="093A6DCB" w14:textId="06018F93" w:rsidR="00DB17B7" w:rsidRPr="002802D2" w:rsidRDefault="00DB17B7" w:rsidP="004479BB">
      <w:pPr>
        <w:pStyle w:val="Tekstpodstawowy2"/>
        <w:numPr>
          <w:ilvl w:val="0"/>
          <w:numId w:val="39"/>
        </w:numPr>
        <w:spacing w:before="120" w:afterLines="600" w:after="1440" w:line="276" w:lineRule="auto"/>
        <w:contextualSpacing/>
        <w:rPr>
          <w:rFonts w:asciiTheme="minorHAnsi" w:hAnsiTheme="minorHAnsi" w:cstheme="minorHAnsi"/>
          <w:iCs/>
        </w:rPr>
      </w:pPr>
      <w:r>
        <w:rPr>
          <w:rFonts w:asciiTheme="minorHAnsi" w:hAnsiTheme="minorHAnsi" w:cstheme="minorHAnsi"/>
          <w:bCs/>
        </w:rPr>
        <w:t xml:space="preserve">Ofertę </w:t>
      </w:r>
      <w:r w:rsidR="00FF68CA">
        <w:rPr>
          <w:rFonts w:asciiTheme="minorHAnsi" w:hAnsiTheme="minorHAnsi" w:cstheme="minorHAnsi"/>
          <w:bCs/>
        </w:rPr>
        <w:t xml:space="preserve">stanowi wypełniony </w:t>
      </w:r>
      <w:r>
        <w:rPr>
          <w:rFonts w:asciiTheme="minorHAnsi" w:hAnsiTheme="minorHAnsi" w:cstheme="minorHAnsi"/>
          <w:bCs/>
        </w:rPr>
        <w:t>„Formularz Ofertowy”</w:t>
      </w:r>
      <w:r w:rsidR="00FF68CA">
        <w:rPr>
          <w:rFonts w:asciiTheme="minorHAnsi" w:hAnsiTheme="minorHAnsi" w:cstheme="minorHAnsi"/>
          <w:bCs/>
        </w:rPr>
        <w:t xml:space="preserve"> zawierający formularz cenowy</w:t>
      </w:r>
      <w:r>
        <w:rPr>
          <w:rFonts w:asciiTheme="minorHAnsi" w:hAnsiTheme="minorHAnsi" w:cstheme="minorHAnsi"/>
          <w:bCs/>
        </w:rPr>
        <w:t xml:space="preserve"> (według wzoru stanowiącego Załącznik nr 2 do SIWZ)</w:t>
      </w:r>
      <w:r w:rsidR="002802D2">
        <w:rPr>
          <w:rFonts w:asciiTheme="minorHAnsi" w:hAnsiTheme="minorHAnsi" w:cstheme="minorHAnsi"/>
          <w:bCs/>
        </w:rPr>
        <w:t>, z określonymi w nim dokumentami.</w:t>
      </w:r>
    </w:p>
    <w:p w14:paraId="39DBE201" w14:textId="77777777" w:rsidR="002802D2" w:rsidRPr="005E5D49" w:rsidRDefault="002802D2" w:rsidP="000857FD">
      <w:pPr>
        <w:pStyle w:val="Tekstpodstawowy2"/>
        <w:numPr>
          <w:ilvl w:val="0"/>
          <w:numId w:val="39"/>
        </w:numPr>
        <w:spacing w:before="120" w:line="276" w:lineRule="auto"/>
        <w:contextualSpacing/>
        <w:rPr>
          <w:rFonts w:asciiTheme="minorHAnsi" w:hAnsiTheme="minorHAnsi" w:cstheme="minorHAnsi"/>
          <w:bCs/>
        </w:rPr>
      </w:pPr>
      <w:r w:rsidRPr="005E5D49">
        <w:rPr>
          <w:rFonts w:asciiTheme="minorHAnsi" w:hAnsiTheme="minorHAnsi" w:cstheme="minorHAnsi"/>
          <w:bCs/>
        </w:rPr>
        <w:t>Wraz z ofertą muszą być złożone:</w:t>
      </w:r>
    </w:p>
    <w:p w14:paraId="437A1256" w14:textId="35050A8A" w:rsidR="002802D2" w:rsidRPr="000857FD" w:rsidRDefault="002802D2" w:rsidP="000857FD">
      <w:pPr>
        <w:pStyle w:val="Akapitzlist"/>
        <w:numPr>
          <w:ilvl w:val="0"/>
          <w:numId w:val="48"/>
        </w:numPr>
        <w:spacing w:before="120" w:after="120" w:line="276" w:lineRule="auto"/>
        <w:ind w:left="1985" w:hanging="425"/>
        <w:jc w:val="both"/>
        <w:rPr>
          <w:rFonts w:asciiTheme="minorHAnsi" w:hAnsiTheme="minorHAnsi" w:cstheme="minorHAnsi"/>
          <w:sz w:val="22"/>
          <w:szCs w:val="22"/>
        </w:rPr>
      </w:pPr>
      <w:r w:rsidRPr="000857FD">
        <w:rPr>
          <w:rFonts w:asciiTheme="minorHAnsi" w:hAnsiTheme="minorHAnsi" w:cstheme="minorHAnsi"/>
          <w:sz w:val="22"/>
          <w:szCs w:val="22"/>
        </w:rPr>
        <w:t>Oświadczenie wymagane postanowieniami pkt. XIII ust. 1 (w formie jednolitego dokumentu);</w:t>
      </w:r>
    </w:p>
    <w:p w14:paraId="3D1E3C24" w14:textId="594D173D" w:rsidR="002802D2" w:rsidRPr="000857FD" w:rsidRDefault="002802D2" w:rsidP="000857FD">
      <w:pPr>
        <w:pStyle w:val="Akapitzlist"/>
        <w:numPr>
          <w:ilvl w:val="0"/>
          <w:numId w:val="48"/>
        </w:numPr>
        <w:spacing w:before="120" w:after="120" w:line="276" w:lineRule="auto"/>
        <w:ind w:left="1985" w:hanging="425"/>
        <w:jc w:val="both"/>
        <w:rPr>
          <w:rFonts w:asciiTheme="minorHAnsi" w:hAnsiTheme="minorHAnsi" w:cstheme="minorHAnsi"/>
          <w:sz w:val="22"/>
          <w:szCs w:val="22"/>
        </w:rPr>
      </w:pPr>
      <w:r w:rsidRPr="000857FD">
        <w:rPr>
          <w:rFonts w:asciiTheme="minorHAnsi" w:hAnsiTheme="minorHAnsi" w:cstheme="minorHAnsi"/>
          <w:sz w:val="22"/>
          <w:szCs w:val="22"/>
        </w:rPr>
        <w:t>Pełnomocnictwo do reprezentowania wszystkich Wykonawców wspólnie ubiegających się o udzielenie zamówienia, ewentualnie umowa o</w:t>
      </w:r>
      <w:r w:rsidR="000857FD">
        <w:rPr>
          <w:rFonts w:asciiTheme="minorHAnsi" w:hAnsiTheme="minorHAnsi" w:cstheme="minorHAnsi"/>
          <w:sz w:val="22"/>
          <w:szCs w:val="22"/>
        </w:rPr>
        <w:t> </w:t>
      </w:r>
      <w:r w:rsidRPr="000857FD">
        <w:rPr>
          <w:rFonts w:asciiTheme="minorHAnsi" w:hAnsiTheme="minorHAnsi" w:cstheme="minorHAnsi"/>
          <w:sz w:val="22"/>
          <w:szCs w:val="22"/>
        </w:rPr>
        <w:t>współdziałaniu, z której będzie wynikać przedmiotowe pełnomocnictwo. Pełnomocnik może być ustanowiony do reprezentowania Wykonawców w postępowaniu albo do reprezentowania w postępowaniu i zawarcia umowy;</w:t>
      </w:r>
    </w:p>
    <w:p w14:paraId="4BF6152F" w14:textId="6E983231" w:rsidR="002802D2" w:rsidRPr="000857FD" w:rsidRDefault="002802D2" w:rsidP="000857FD">
      <w:pPr>
        <w:pStyle w:val="Akapitzlist"/>
        <w:numPr>
          <w:ilvl w:val="0"/>
          <w:numId w:val="48"/>
        </w:numPr>
        <w:spacing w:before="120" w:after="120" w:line="276" w:lineRule="auto"/>
        <w:ind w:left="1985" w:hanging="425"/>
        <w:jc w:val="both"/>
        <w:rPr>
          <w:rFonts w:asciiTheme="minorHAnsi" w:hAnsiTheme="minorHAnsi" w:cstheme="minorHAnsi"/>
          <w:sz w:val="22"/>
          <w:szCs w:val="22"/>
        </w:rPr>
      </w:pPr>
      <w:r w:rsidRPr="000857FD">
        <w:rPr>
          <w:rFonts w:asciiTheme="minorHAnsi" w:hAnsiTheme="minorHAnsi" w:cstheme="minorHAnsi"/>
          <w:sz w:val="22"/>
          <w:szCs w:val="22"/>
        </w:rPr>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2017 r. poz. 570), a Wykonawca wskazał to wraz ze złożeniem oferty;</w:t>
      </w:r>
    </w:p>
    <w:p w14:paraId="3A977953" w14:textId="4CEFE45D" w:rsidR="002802D2" w:rsidRPr="000857FD" w:rsidRDefault="002802D2" w:rsidP="000857FD">
      <w:pPr>
        <w:pStyle w:val="Akapitzlist"/>
        <w:numPr>
          <w:ilvl w:val="0"/>
          <w:numId w:val="48"/>
        </w:numPr>
        <w:spacing w:before="120" w:after="120" w:line="276" w:lineRule="auto"/>
        <w:ind w:left="1985" w:hanging="425"/>
        <w:jc w:val="both"/>
        <w:rPr>
          <w:rFonts w:asciiTheme="minorHAnsi" w:hAnsiTheme="minorHAnsi" w:cstheme="minorHAnsi"/>
          <w:sz w:val="22"/>
          <w:szCs w:val="22"/>
        </w:rPr>
      </w:pPr>
      <w:r w:rsidRPr="000857FD">
        <w:rPr>
          <w:rFonts w:asciiTheme="minorHAnsi" w:hAnsiTheme="minorHAnsi" w:cstheme="minorHAnsi"/>
          <w:sz w:val="22"/>
          <w:szCs w:val="22"/>
        </w:rPr>
        <w:t xml:space="preserve">Gwarancja lub poręczenie, jeśli wadium wnoszone jest w innej formie niż pieniądz </w:t>
      </w:r>
      <w:r w:rsidR="0076303E" w:rsidRPr="000857FD">
        <w:rPr>
          <w:rFonts w:asciiTheme="minorHAnsi" w:hAnsiTheme="minorHAnsi" w:cstheme="minorHAnsi"/>
          <w:sz w:val="22"/>
          <w:szCs w:val="22"/>
        </w:rPr>
        <w:t>/</w:t>
      </w:r>
      <w:r w:rsidRPr="000857FD">
        <w:rPr>
          <w:rFonts w:asciiTheme="minorHAnsi" w:hAnsiTheme="minorHAnsi" w:cstheme="minorHAnsi"/>
          <w:sz w:val="22"/>
          <w:szCs w:val="22"/>
        </w:rPr>
        <w:t xml:space="preserve">oryginał lub elektronicznie poświadczona za zgodność z oryginałem kopia dowodu wniesienia wadium (dokonania przelewu bankowego) </w:t>
      </w:r>
      <w:r w:rsidR="0076303E" w:rsidRPr="000857FD">
        <w:rPr>
          <w:rFonts w:asciiTheme="minorHAnsi" w:hAnsiTheme="minorHAnsi" w:cstheme="minorHAnsi"/>
          <w:sz w:val="22"/>
          <w:szCs w:val="22"/>
        </w:rPr>
        <w:t>jeśli wadium wnoszone jest w pieniądzu;</w:t>
      </w:r>
    </w:p>
    <w:p w14:paraId="60164968" w14:textId="2C5464D8" w:rsidR="002802D2" w:rsidRPr="000857FD" w:rsidRDefault="002802D2" w:rsidP="000857FD">
      <w:pPr>
        <w:pStyle w:val="Akapitzlist"/>
        <w:numPr>
          <w:ilvl w:val="0"/>
          <w:numId w:val="48"/>
        </w:numPr>
        <w:spacing w:before="120" w:after="120" w:line="276" w:lineRule="auto"/>
        <w:ind w:left="1985" w:hanging="425"/>
        <w:jc w:val="both"/>
        <w:rPr>
          <w:rFonts w:asciiTheme="minorHAnsi" w:hAnsiTheme="minorHAnsi" w:cstheme="minorHAnsi"/>
          <w:sz w:val="22"/>
          <w:szCs w:val="22"/>
        </w:rPr>
      </w:pPr>
      <w:r w:rsidRPr="000857FD">
        <w:rPr>
          <w:rFonts w:asciiTheme="minorHAnsi" w:hAnsiTheme="minorHAnsi" w:cstheme="minorHAnsi"/>
          <w:sz w:val="22"/>
          <w:szCs w:val="22"/>
        </w:rPr>
        <w:t>Zobowiązanie, o którym mowa w pkt. XIV ust. 2. (jeżeli dotyczy).</w:t>
      </w:r>
    </w:p>
    <w:p w14:paraId="26ED5BA4" w14:textId="6FA65AD2" w:rsidR="008C0EE9" w:rsidRPr="008C0EE9" w:rsidRDefault="00FF68CA" w:rsidP="004479BB">
      <w:pPr>
        <w:pStyle w:val="Tekstpodstawowy2"/>
        <w:numPr>
          <w:ilvl w:val="0"/>
          <w:numId w:val="39"/>
        </w:numPr>
        <w:spacing w:before="120" w:afterLines="600" w:after="1440" w:line="276" w:lineRule="auto"/>
        <w:contextualSpacing/>
        <w:rPr>
          <w:rFonts w:asciiTheme="minorHAnsi" w:hAnsiTheme="minorHAnsi" w:cstheme="minorHAnsi"/>
          <w:iCs/>
        </w:rPr>
      </w:pPr>
      <w:r w:rsidRPr="0076303E">
        <w:rPr>
          <w:rFonts w:asciiTheme="minorHAnsi" w:hAnsiTheme="minorHAnsi" w:cstheme="minorHAnsi"/>
          <w:bCs/>
        </w:rPr>
        <w:t>Ofertę</w:t>
      </w:r>
      <w:r w:rsidR="00384173" w:rsidRPr="0076303E">
        <w:rPr>
          <w:rFonts w:asciiTheme="minorHAnsi" w:hAnsiTheme="minorHAnsi" w:cstheme="minorHAnsi"/>
          <w:bCs/>
        </w:rPr>
        <w:t xml:space="preserve"> </w:t>
      </w:r>
      <w:r w:rsidR="00003860">
        <w:rPr>
          <w:rFonts w:asciiTheme="minorHAnsi" w:hAnsiTheme="minorHAnsi" w:cstheme="minorHAnsi"/>
          <w:bCs/>
        </w:rPr>
        <w:t xml:space="preserve">(z załącznikami) </w:t>
      </w:r>
      <w:r w:rsidR="00384173" w:rsidRPr="0076303E">
        <w:rPr>
          <w:rFonts w:asciiTheme="minorHAnsi" w:hAnsiTheme="minorHAnsi" w:cstheme="minorHAnsi"/>
          <w:bCs/>
        </w:rPr>
        <w:t xml:space="preserve">należy złożyć w języku polskim, sporządzoną pod rygorem nieważności, w postaci elektronicznej i </w:t>
      </w:r>
      <w:r w:rsidR="00384173" w:rsidRPr="00003860">
        <w:rPr>
          <w:rFonts w:asciiTheme="minorHAnsi" w:hAnsiTheme="minorHAnsi" w:cstheme="minorHAnsi"/>
          <w:b/>
          <w:bCs/>
        </w:rPr>
        <w:t>opatrzoną kwalifik</w:t>
      </w:r>
      <w:r w:rsidR="00DB17B7" w:rsidRPr="00003860">
        <w:rPr>
          <w:rFonts w:asciiTheme="minorHAnsi" w:hAnsiTheme="minorHAnsi" w:cstheme="minorHAnsi"/>
          <w:b/>
          <w:bCs/>
        </w:rPr>
        <w:t>owanym podpisem elektronicznym</w:t>
      </w:r>
      <w:r w:rsidR="00DB17B7" w:rsidRPr="0076303E">
        <w:rPr>
          <w:rFonts w:asciiTheme="minorHAnsi" w:hAnsiTheme="minorHAnsi" w:cstheme="minorHAnsi"/>
          <w:bCs/>
        </w:rPr>
        <w:t xml:space="preserve">, </w:t>
      </w:r>
      <w:r w:rsidR="001F6BC4">
        <w:rPr>
          <w:rFonts w:asciiTheme="minorHAnsi" w:hAnsiTheme="minorHAnsi" w:cstheme="minorHAnsi"/>
          <w:bCs/>
        </w:rPr>
        <w:t xml:space="preserve">wystawionym przez dostawcę kwalifikowanej usługi zaufania, </w:t>
      </w:r>
      <w:r w:rsidR="001F6BC4">
        <w:rPr>
          <w:rFonts w:asciiTheme="minorHAnsi" w:hAnsiTheme="minorHAnsi" w:cstheme="minorHAnsi"/>
          <w:bCs/>
        </w:rPr>
        <w:lastRenderedPageBreak/>
        <w:t xml:space="preserve">będącego podmiotem świadczącym usługi certyfikacyjne – podpis elektroniczny, spełniające wymogi bezpieczeństwa określone w ustawie z dnia 5 września 2016 r. o usługach zaufania oraz identyfikacji elektronicznej. </w:t>
      </w:r>
    </w:p>
    <w:p w14:paraId="4D325129" w14:textId="32766A49" w:rsidR="00384173" w:rsidRPr="008C0EE9" w:rsidRDefault="008C0EE9" w:rsidP="004479BB">
      <w:pPr>
        <w:pStyle w:val="Tekstpodstawowy2"/>
        <w:numPr>
          <w:ilvl w:val="0"/>
          <w:numId w:val="39"/>
        </w:numPr>
        <w:spacing w:before="120" w:afterLines="600" w:after="1440" w:line="276" w:lineRule="auto"/>
        <w:contextualSpacing/>
        <w:rPr>
          <w:rFonts w:asciiTheme="minorHAnsi" w:hAnsiTheme="minorHAnsi" w:cstheme="minorHAnsi"/>
          <w:iCs/>
        </w:rPr>
      </w:pPr>
      <w:r>
        <w:rPr>
          <w:rFonts w:asciiTheme="minorHAnsi" w:hAnsiTheme="minorHAnsi" w:cstheme="minorHAnsi"/>
          <w:bCs/>
        </w:rPr>
        <w:t xml:space="preserve">Ofertę należy złożyć (wyłącznie) </w:t>
      </w:r>
      <w:r w:rsidR="00DB17B7" w:rsidRPr="0076303E">
        <w:rPr>
          <w:rFonts w:asciiTheme="minorHAnsi" w:hAnsiTheme="minorHAnsi" w:cstheme="minorHAnsi"/>
          <w:bCs/>
        </w:rPr>
        <w:t xml:space="preserve">za pośrednictwem Systemu (Platformy zakupowej) dostępnego pod adresem: </w:t>
      </w:r>
      <w:hyperlink r:id="rId15" w:history="1">
        <w:r w:rsidR="00DB17B7" w:rsidRPr="0076303E">
          <w:rPr>
            <w:rStyle w:val="Hipercze"/>
            <w:rFonts w:asciiTheme="minorHAnsi" w:hAnsiTheme="minorHAnsi" w:cstheme="minorHAnsi"/>
            <w:bCs/>
          </w:rPr>
          <w:t>https://uprp.ezamawiajacy.pl</w:t>
        </w:r>
      </w:hyperlink>
      <w:r w:rsidR="00DB17B7" w:rsidRPr="0076303E">
        <w:rPr>
          <w:rFonts w:asciiTheme="minorHAnsi" w:hAnsiTheme="minorHAnsi" w:cstheme="minorHAnsi"/>
          <w:bCs/>
        </w:rPr>
        <w:t xml:space="preserve">  </w:t>
      </w:r>
    </w:p>
    <w:p w14:paraId="03D83C67" w14:textId="1ABF9A0F" w:rsidR="008C0EE9" w:rsidRPr="00C54392" w:rsidRDefault="008C0EE9" w:rsidP="004479BB">
      <w:pPr>
        <w:pStyle w:val="Tekstpodstawowy2"/>
        <w:numPr>
          <w:ilvl w:val="0"/>
          <w:numId w:val="39"/>
        </w:numPr>
        <w:spacing w:before="120" w:afterLines="600" w:after="1440" w:line="276" w:lineRule="auto"/>
        <w:contextualSpacing/>
        <w:rPr>
          <w:rFonts w:asciiTheme="minorHAnsi" w:hAnsiTheme="minorHAnsi" w:cstheme="minorHAnsi"/>
          <w:iCs/>
        </w:rPr>
      </w:pPr>
      <w:r w:rsidRPr="00C54392">
        <w:rPr>
          <w:rFonts w:asciiTheme="minorHAnsi" w:hAnsiTheme="minorHAnsi" w:cstheme="minorHAnsi"/>
          <w:bCs/>
        </w:rPr>
        <w:t>W przypadku podpisywania o</w:t>
      </w:r>
      <w:r w:rsidR="00003860" w:rsidRPr="00C54392">
        <w:rPr>
          <w:rFonts w:asciiTheme="minorHAnsi" w:hAnsiTheme="minorHAnsi" w:cstheme="minorHAnsi"/>
          <w:bCs/>
        </w:rPr>
        <w:t>ferty (odnosi się także do JEDZ</w:t>
      </w:r>
      <w:r w:rsidRPr="00C54392">
        <w:rPr>
          <w:rFonts w:asciiTheme="minorHAnsi" w:hAnsiTheme="minorHAnsi" w:cstheme="minorHAnsi"/>
          <w:bCs/>
        </w:rPr>
        <w:t xml:space="preserve"> i innych załączników) podpisem zewnętrznym Wykonawca spakuje pliki w jedno archiwum i spakowany plik umieści w Systemie wskazanym w ust. 6.</w:t>
      </w:r>
    </w:p>
    <w:p w14:paraId="77DC3C69" w14:textId="2A116CF8" w:rsidR="00003860" w:rsidRDefault="00003860" w:rsidP="00003860">
      <w:pPr>
        <w:pStyle w:val="Tekstpodstawowy2"/>
        <w:widowControl w:val="0"/>
        <w:numPr>
          <w:ilvl w:val="0"/>
          <w:numId w:val="39"/>
        </w:numPr>
        <w:spacing w:before="120" w:afterLines="600" w:after="1440" w:line="276" w:lineRule="auto"/>
        <w:contextualSpacing/>
        <w:outlineLvl w:val="3"/>
        <w:rPr>
          <w:rFonts w:ascii="Calibri" w:hAnsi="Calibri" w:cs="Calibri"/>
          <w:bCs/>
        </w:rPr>
      </w:pPr>
      <w:r w:rsidRPr="0076303E">
        <w:rPr>
          <w:rFonts w:ascii="Calibri" w:hAnsi="Calibri" w:cs="Calibri"/>
          <w:bCs/>
        </w:rPr>
        <w:t xml:space="preserve">Ofertę należy sporządzić w w formacie danych </w:t>
      </w:r>
      <w:r w:rsidRPr="0076303E">
        <w:rPr>
          <w:rFonts w:ascii="Calibri" w:hAnsi="Calibri" w:cs="Calibri"/>
        </w:rPr>
        <w:t xml:space="preserve">txt, .rtf, .pdf, .odt, .ods, .doc, .docx, .xls, .xslx, .xps, </w:t>
      </w:r>
      <w:r w:rsidRPr="0076303E">
        <w:rPr>
          <w:rFonts w:ascii="Calibri" w:hAnsi="Calibri" w:cs="Calibri"/>
          <w:bCs/>
        </w:rPr>
        <w:t>i podpisać kwalifikowanym podpisem elektronicznym. Sposób złożenia oferty, w tym zaszyfrowania oferty opisany został w Instrukcji dla Wykonawców korzystających z Platformy. Zamawiający zaleca stosowanie formatu pdf.</w:t>
      </w:r>
      <w:r>
        <w:rPr>
          <w:rFonts w:ascii="Calibri" w:hAnsi="Calibri" w:cs="Calibri"/>
          <w:bCs/>
        </w:rPr>
        <w:t xml:space="preserve"> Do kompresji dokumentów Zamawiający dopuszcza formaty .zip i .zip7. </w:t>
      </w:r>
    </w:p>
    <w:p w14:paraId="2232B8AB" w14:textId="77777777" w:rsidR="0076303E" w:rsidRPr="0076303E" w:rsidRDefault="0076303E" w:rsidP="004479BB">
      <w:pPr>
        <w:pStyle w:val="Tekstpodstawowy2"/>
        <w:widowControl w:val="0"/>
        <w:numPr>
          <w:ilvl w:val="0"/>
          <w:numId w:val="39"/>
        </w:numPr>
        <w:spacing w:before="120" w:afterLines="600" w:after="1440" w:line="276" w:lineRule="auto"/>
        <w:contextualSpacing/>
        <w:outlineLvl w:val="3"/>
        <w:rPr>
          <w:rFonts w:ascii="Calibri" w:hAnsi="Calibri" w:cs="Calibri"/>
          <w:bCs/>
        </w:rPr>
      </w:pPr>
      <w:r w:rsidRPr="0076303E">
        <w:rPr>
          <w:rFonts w:asciiTheme="minorHAnsi" w:hAnsiTheme="minorHAnsi" w:cstheme="minorHAnsi"/>
          <w:bCs/>
        </w:rPr>
        <w:t>Oferta musi być podpisana kwalifikowanym podpisem elektronicznym przez osoby upoważnione do składania oświadczeń woli w imieniu Wykonawcy. Po prawidłowym przekazaniu plików oferty wyświetlana jest informacja o pozytywnym przyjęciu oferty do Systemu.</w:t>
      </w:r>
    </w:p>
    <w:p w14:paraId="10830C9D" w14:textId="4A4F7EFD" w:rsidR="0076303E" w:rsidRPr="0076303E" w:rsidRDefault="0076303E" w:rsidP="004479BB">
      <w:pPr>
        <w:pStyle w:val="Tekstpodstawowy2"/>
        <w:widowControl w:val="0"/>
        <w:numPr>
          <w:ilvl w:val="0"/>
          <w:numId w:val="39"/>
        </w:numPr>
        <w:spacing w:before="120" w:afterLines="600" w:after="1440" w:line="276" w:lineRule="auto"/>
        <w:contextualSpacing/>
        <w:outlineLvl w:val="3"/>
        <w:rPr>
          <w:rFonts w:ascii="Calibri" w:hAnsi="Calibri" w:cs="Calibri"/>
          <w:bCs/>
        </w:rPr>
      </w:pPr>
      <w:r w:rsidRPr="0076303E">
        <w:rPr>
          <w:rFonts w:asciiTheme="minorHAnsi" w:hAnsiTheme="minorHAnsi" w:cstheme="minorHAnsi"/>
          <w:bCs/>
        </w:rPr>
        <w:t xml:space="preserve">Złożenie oferty w postępowaniu o udzielenie zamówienia publicznego wymaga zalogowania się wykonawcy na Platformie poprzez aplikację Marketplanet OnePlace </w:t>
      </w:r>
      <w:hyperlink r:id="rId16" w:history="1">
        <w:r w:rsidRPr="0076303E">
          <w:rPr>
            <w:rStyle w:val="Hipercze"/>
            <w:rFonts w:asciiTheme="minorHAnsi" w:hAnsiTheme="minorHAnsi" w:cstheme="minorHAnsi"/>
            <w:bCs/>
          </w:rPr>
          <w:t>http://oneplace.marketplanet.pl</w:t>
        </w:r>
      </w:hyperlink>
      <w:r w:rsidRPr="0076303E">
        <w:rPr>
          <w:rFonts w:asciiTheme="minorHAnsi" w:hAnsiTheme="minorHAnsi" w:cstheme="minorHAnsi"/>
          <w:bCs/>
        </w:rPr>
        <w:t xml:space="preserve">. Do złożenia oferty wystarczające jest założenie bezpłatnego konta BASIC. Instrukcja założenia konta zawarta jest na Platformie w zakładce „Regulacje i procedury procesu zakupowego”. </w:t>
      </w:r>
      <w:r w:rsidR="00C54392">
        <w:rPr>
          <w:rFonts w:asciiTheme="minorHAnsi" w:hAnsiTheme="minorHAnsi" w:cstheme="minorHAnsi"/>
          <w:bCs/>
        </w:rPr>
        <w:t>Patrz także: pkt. XVI ust. 7 SIWZ.</w:t>
      </w:r>
    </w:p>
    <w:p w14:paraId="5C89E05D" w14:textId="69E71364" w:rsidR="0076303E" w:rsidRPr="00FC7D20" w:rsidRDefault="0076303E" w:rsidP="004479BB">
      <w:pPr>
        <w:pStyle w:val="Tekstpodstawowy2"/>
        <w:widowControl w:val="0"/>
        <w:numPr>
          <w:ilvl w:val="0"/>
          <w:numId w:val="39"/>
        </w:numPr>
        <w:spacing w:before="120" w:afterLines="600" w:after="1440" w:line="276" w:lineRule="auto"/>
        <w:contextualSpacing/>
        <w:outlineLvl w:val="3"/>
        <w:rPr>
          <w:rFonts w:asciiTheme="minorHAnsi" w:hAnsiTheme="minorHAnsi" w:cstheme="minorHAnsi"/>
          <w:bCs/>
        </w:rPr>
      </w:pPr>
      <w:r w:rsidRPr="00FC7D20">
        <w:rPr>
          <w:rFonts w:asciiTheme="minorHAnsi" w:hAnsiTheme="minorHAnsi" w:cstheme="minorHAnsi"/>
          <w:bCs/>
        </w:rPr>
        <w:t xml:space="preserve">Po zalogowaniu </w:t>
      </w:r>
      <w:r w:rsidR="00255925" w:rsidRPr="00FC7D20">
        <w:rPr>
          <w:rFonts w:asciiTheme="minorHAnsi" w:hAnsiTheme="minorHAnsi" w:cstheme="minorHAnsi"/>
          <w:bCs/>
        </w:rPr>
        <w:t xml:space="preserve">w Systemie </w:t>
      </w:r>
      <w:r w:rsidRPr="00FC7D20">
        <w:rPr>
          <w:rFonts w:asciiTheme="minorHAnsi" w:hAnsiTheme="minorHAnsi" w:cstheme="minorHAnsi"/>
          <w:bCs/>
        </w:rPr>
        <w:t xml:space="preserve">i przejściu do postępowania wykonawca przechodzi do zakładki „Oferty”. Następnie wykonawca wypełnia poszczególne sekcje formularza elektronicznego oferty. Dokument JEDZ wykonawca zamieszcza w sekcji „załączniki JEDZ”.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ustawy z dnia 16 kwietnia 1993 r. </w:t>
      </w:r>
      <w:r w:rsidRPr="00FC7D20">
        <w:rPr>
          <w:rFonts w:asciiTheme="minorHAnsi" w:hAnsiTheme="minorHAnsi" w:cstheme="minorHAnsi"/>
          <w:bCs/>
        </w:rPr>
        <w:br/>
        <w:t xml:space="preserve">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t>
      </w:r>
      <w:r w:rsidR="00255925" w:rsidRPr="00FC7D20">
        <w:rPr>
          <w:rFonts w:asciiTheme="minorHAnsi" w:hAnsiTheme="minorHAnsi" w:cstheme="minorHAnsi"/>
          <w:bCs/>
        </w:rPr>
        <w:t xml:space="preserve">w Systemie </w:t>
      </w:r>
      <w:r w:rsidRPr="00FC7D20">
        <w:rPr>
          <w:rFonts w:asciiTheme="minorHAnsi" w:hAnsiTheme="minorHAnsi" w:cstheme="minorHAnsi"/>
          <w:bCs/>
        </w:rPr>
        <w:t xml:space="preserve">automatycznie uruchomi się aplikacja do złożenia podpisu, w tym </w:t>
      </w:r>
      <w:r w:rsidRPr="00FC7D20">
        <w:rPr>
          <w:rFonts w:asciiTheme="minorHAnsi" w:hAnsiTheme="minorHAnsi" w:cstheme="minorHAnsi"/>
          <w:bCs/>
        </w:rPr>
        <w:lastRenderedPageBreak/>
        <w:t xml:space="preserve">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do skutecznego złożenia oferty </w:t>
      </w:r>
      <w:r w:rsidRPr="00FC7D20">
        <w:rPr>
          <w:rFonts w:asciiTheme="minorHAnsi" w:hAnsiTheme="minorHAnsi" w:cstheme="minorHAnsi"/>
          <w:bCs/>
        </w:rPr>
        <w:br/>
        <w:t>w postępowaniu. Potwierdzeniem prawidłowo złożonej Oferty jest komunikat systemowy „Oferta złożona poprawie”.</w:t>
      </w:r>
    </w:p>
    <w:p w14:paraId="60DFC4CF" w14:textId="081C1252" w:rsidR="00255925" w:rsidRPr="00255925" w:rsidRDefault="00255925" w:rsidP="004479BB">
      <w:pPr>
        <w:pStyle w:val="Tekstpodstawowy2"/>
        <w:widowControl w:val="0"/>
        <w:numPr>
          <w:ilvl w:val="0"/>
          <w:numId w:val="39"/>
        </w:numPr>
        <w:spacing w:before="120" w:afterLines="600" w:after="1440" w:line="276" w:lineRule="auto"/>
        <w:contextualSpacing/>
        <w:outlineLvl w:val="3"/>
        <w:rPr>
          <w:rFonts w:asciiTheme="minorHAnsi" w:hAnsiTheme="minorHAnsi" w:cstheme="minorHAnsi"/>
          <w:bCs/>
        </w:rPr>
      </w:pPr>
      <w:r w:rsidRPr="00255925">
        <w:rPr>
          <w:rFonts w:asciiTheme="minorHAnsi" w:hAnsiTheme="minorHAnsi" w:cstheme="minorHAnsi"/>
          <w:iCs/>
        </w:rPr>
        <w:t>Złożenie oferty wraz z dokumentami w postaci elektronicznej zapisanej na nośniku danych</w:t>
      </w:r>
      <w:r w:rsidR="001F6BC4">
        <w:rPr>
          <w:rFonts w:asciiTheme="minorHAnsi" w:hAnsiTheme="minorHAnsi" w:cstheme="minorHAnsi"/>
          <w:iCs/>
        </w:rPr>
        <w:t xml:space="preserve"> </w:t>
      </w:r>
      <w:r w:rsidRPr="00255925">
        <w:rPr>
          <w:rFonts w:asciiTheme="minorHAnsi" w:hAnsiTheme="minorHAnsi" w:cstheme="minorHAnsi"/>
          <w:iCs/>
        </w:rPr>
        <w:t>(np. CD, pendrive) jest niedopuszczalne, gdyż w rozumieniu przepisów ustawy z dnia 18 lipca 2002 r. o świadczeniu usług drogą elektroniczną, forma ta nie jest uznawana jako złożenie przy użyciu środków komunikacji elektronicznej.</w:t>
      </w:r>
    </w:p>
    <w:p w14:paraId="7F2233F2" w14:textId="04E8BEDB" w:rsidR="00255925" w:rsidRDefault="00255925" w:rsidP="00FE148D">
      <w:pPr>
        <w:pStyle w:val="Tekstpodstawowy2"/>
        <w:widowControl w:val="0"/>
        <w:numPr>
          <w:ilvl w:val="0"/>
          <w:numId w:val="39"/>
        </w:numPr>
        <w:spacing w:before="120" w:line="276" w:lineRule="auto"/>
        <w:contextualSpacing/>
        <w:outlineLvl w:val="3"/>
        <w:rPr>
          <w:rFonts w:asciiTheme="minorHAnsi" w:hAnsiTheme="minorHAnsi" w:cstheme="minorHAnsi"/>
          <w:bCs/>
        </w:rPr>
      </w:pPr>
      <w:r w:rsidRPr="00255925">
        <w:rPr>
          <w:rFonts w:asciiTheme="minorHAnsi" w:hAnsiTheme="minorHAnsi" w:cstheme="minorHAnsi"/>
          <w:bCs/>
        </w:rPr>
        <w:t>Możliwość otwarcia plików zawierających ofertę i formularz JEDZ dostępna jest dopiero po upływie terminu składania ofert.</w:t>
      </w:r>
    </w:p>
    <w:p w14:paraId="6FEE8231" w14:textId="77777777" w:rsidR="0030128A" w:rsidRPr="00255925" w:rsidRDefault="0030128A" w:rsidP="0030128A">
      <w:pPr>
        <w:pStyle w:val="Tekstpodstawowy2"/>
        <w:widowControl w:val="0"/>
        <w:spacing w:before="120" w:line="276" w:lineRule="auto"/>
        <w:ind w:left="1554"/>
        <w:contextualSpacing/>
        <w:outlineLvl w:val="3"/>
        <w:rPr>
          <w:rFonts w:asciiTheme="minorHAnsi" w:hAnsiTheme="minorHAnsi" w:cstheme="minorHAnsi"/>
          <w:bCs/>
        </w:rPr>
      </w:pPr>
    </w:p>
    <w:p w14:paraId="11F916D6" w14:textId="6E22A687" w:rsidR="00531E5C" w:rsidRPr="00263A8D"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263A8D">
        <w:rPr>
          <w:rFonts w:asciiTheme="minorHAnsi" w:hAnsiTheme="minorHAnsi" w:cstheme="minorHAnsi"/>
          <w:b/>
          <w:sz w:val="22"/>
          <w:szCs w:val="22"/>
        </w:rPr>
        <w:t>OPIS SPOSOBU OBLICZENIA CENY OFERTY</w:t>
      </w:r>
    </w:p>
    <w:p w14:paraId="1BEDD9C6" w14:textId="77777777" w:rsidR="00466991" w:rsidRPr="00263A8D" w:rsidRDefault="00466991" w:rsidP="004479BB">
      <w:pPr>
        <w:pStyle w:val="Akapitzlist"/>
        <w:numPr>
          <w:ilvl w:val="0"/>
          <w:numId w:val="17"/>
        </w:numPr>
        <w:spacing w:before="120" w:after="120" w:line="276" w:lineRule="auto"/>
        <w:ind w:left="1560" w:hanging="426"/>
        <w:jc w:val="both"/>
        <w:rPr>
          <w:rFonts w:asciiTheme="minorHAnsi" w:hAnsiTheme="minorHAnsi" w:cstheme="minorHAnsi"/>
          <w:sz w:val="22"/>
          <w:szCs w:val="22"/>
        </w:rPr>
      </w:pPr>
      <w:r w:rsidRPr="00263A8D">
        <w:rPr>
          <w:rFonts w:asciiTheme="minorHAnsi" w:hAnsiTheme="minorHAnsi" w:cstheme="minorHAnsi"/>
          <w:sz w:val="22"/>
          <w:szCs w:val="22"/>
        </w:rPr>
        <w:t>Cenę oferty stanowić będzie łączna kwota wynagrodzenia brutto za wykonanie całości przedmiotu zamówienia, o którym mowa w załączniku nr 1 do SIWZ</w:t>
      </w:r>
      <w:r w:rsidR="00917062" w:rsidRPr="00263A8D">
        <w:rPr>
          <w:rFonts w:asciiTheme="minorHAnsi" w:hAnsiTheme="minorHAnsi" w:cstheme="minorHAnsi"/>
          <w:sz w:val="22"/>
          <w:szCs w:val="22"/>
        </w:rPr>
        <w:t>, wskazana w pozycji „Łączna cena oferty” w formularzu ofertowym</w:t>
      </w:r>
      <w:r w:rsidRPr="00263A8D">
        <w:rPr>
          <w:rFonts w:asciiTheme="minorHAnsi" w:hAnsiTheme="minorHAnsi" w:cstheme="minorHAnsi"/>
          <w:sz w:val="22"/>
          <w:szCs w:val="22"/>
        </w:rPr>
        <w:t>.</w:t>
      </w:r>
    </w:p>
    <w:p w14:paraId="0EC84618" w14:textId="77777777" w:rsidR="00466991" w:rsidRPr="00263A8D" w:rsidRDefault="00466991" w:rsidP="004479BB">
      <w:pPr>
        <w:pStyle w:val="Akapitzlist"/>
        <w:numPr>
          <w:ilvl w:val="0"/>
          <w:numId w:val="17"/>
        </w:numPr>
        <w:spacing w:before="120" w:after="120" w:line="276" w:lineRule="auto"/>
        <w:ind w:left="1560" w:hanging="426"/>
        <w:jc w:val="both"/>
        <w:rPr>
          <w:rFonts w:asciiTheme="minorHAnsi" w:hAnsiTheme="minorHAnsi" w:cstheme="minorHAnsi"/>
          <w:sz w:val="22"/>
          <w:szCs w:val="22"/>
        </w:rPr>
      </w:pPr>
      <w:r w:rsidRPr="00263A8D">
        <w:rPr>
          <w:rFonts w:asciiTheme="minorHAnsi" w:hAnsiTheme="minorHAnsi" w:cstheme="minorHAnsi"/>
          <w:sz w:val="22"/>
          <w:szCs w:val="22"/>
        </w:rPr>
        <w:t>Cena oferty brutto musi być wyrażona w złotych polskich i podana z dokładnością do dwóch miejsc po przecinku.</w:t>
      </w:r>
    </w:p>
    <w:p w14:paraId="3435ACEF" w14:textId="0727613B" w:rsidR="00466991" w:rsidRPr="00263A8D" w:rsidRDefault="00466991" w:rsidP="004479BB">
      <w:pPr>
        <w:pStyle w:val="Akapitzlist"/>
        <w:numPr>
          <w:ilvl w:val="0"/>
          <w:numId w:val="17"/>
        </w:numPr>
        <w:spacing w:before="120" w:after="120" w:line="276" w:lineRule="auto"/>
        <w:ind w:left="1560" w:hanging="426"/>
        <w:jc w:val="both"/>
        <w:rPr>
          <w:rFonts w:asciiTheme="minorHAnsi" w:hAnsiTheme="minorHAnsi" w:cstheme="minorHAnsi"/>
          <w:sz w:val="22"/>
          <w:szCs w:val="22"/>
        </w:rPr>
      </w:pPr>
      <w:r w:rsidRPr="00263A8D">
        <w:rPr>
          <w:rFonts w:asciiTheme="minorHAnsi" w:hAnsiTheme="minorHAnsi" w:cstheme="minorHAnsi"/>
          <w:sz w:val="22"/>
          <w:szCs w:val="22"/>
        </w:rPr>
        <w:t xml:space="preserve">Podana cena oferty brutto musi obejmować wszystkie koszty realizacji przedmiotu zamówienia, określonego w Specyfikacji Istotnych Warunków Zamówienia, w tym w szczególności wszelkie  należne opłaty, cła i podatki. Do wyliczenia łącznej ceny oferty brutto, </w:t>
      </w:r>
      <w:r w:rsidR="0046634F" w:rsidRPr="00263A8D">
        <w:rPr>
          <w:rFonts w:asciiTheme="minorHAnsi" w:hAnsiTheme="minorHAnsi" w:cstheme="minorHAnsi"/>
          <w:sz w:val="22"/>
          <w:szCs w:val="22"/>
        </w:rPr>
        <w:t>Wykonawc</w:t>
      </w:r>
      <w:r w:rsidRPr="00263A8D">
        <w:rPr>
          <w:rFonts w:asciiTheme="minorHAnsi" w:hAnsiTheme="minorHAnsi" w:cstheme="minorHAnsi"/>
          <w:sz w:val="22"/>
          <w:szCs w:val="22"/>
        </w:rPr>
        <w:t>a zastosuje właściwą stawkę podatku od towarów i usług (VAT), w wysokości procentowej obowiązującej w dniu składania ofert.</w:t>
      </w:r>
    </w:p>
    <w:p w14:paraId="0A3818BB" w14:textId="2D51A507" w:rsidR="00466991" w:rsidRPr="00263A8D" w:rsidRDefault="00466991" w:rsidP="004479BB">
      <w:pPr>
        <w:pStyle w:val="Akapitzlist"/>
        <w:numPr>
          <w:ilvl w:val="0"/>
          <w:numId w:val="17"/>
        </w:numPr>
        <w:spacing w:before="120" w:after="120" w:line="276" w:lineRule="auto"/>
        <w:ind w:left="1560" w:hanging="426"/>
        <w:jc w:val="both"/>
        <w:rPr>
          <w:rFonts w:asciiTheme="minorHAnsi" w:hAnsiTheme="minorHAnsi" w:cstheme="minorHAnsi"/>
          <w:sz w:val="22"/>
          <w:szCs w:val="22"/>
        </w:rPr>
      </w:pPr>
      <w:r w:rsidRPr="00263A8D">
        <w:rPr>
          <w:rFonts w:asciiTheme="minorHAnsi" w:hAnsiTheme="minorHAnsi" w:cstheme="minorHAnsi"/>
          <w:sz w:val="22"/>
          <w:szCs w:val="22"/>
        </w:rPr>
        <w:t xml:space="preserve">Zaoferowane przez </w:t>
      </w:r>
      <w:r w:rsidR="0046634F" w:rsidRPr="00263A8D">
        <w:rPr>
          <w:rFonts w:asciiTheme="minorHAnsi" w:hAnsiTheme="minorHAnsi" w:cstheme="minorHAnsi"/>
          <w:sz w:val="22"/>
          <w:szCs w:val="22"/>
        </w:rPr>
        <w:t>Wykonawc</w:t>
      </w:r>
      <w:r w:rsidRPr="00263A8D">
        <w:rPr>
          <w:rFonts w:asciiTheme="minorHAnsi" w:hAnsiTheme="minorHAnsi" w:cstheme="minorHAnsi"/>
          <w:sz w:val="22"/>
          <w:szCs w:val="22"/>
        </w:rPr>
        <w:t>ę ceny brutto nie ulegną zmiani</w:t>
      </w:r>
      <w:r w:rsidR="0045183A" w:rsidRPr="00263A8D">
        <w:rPr>
          <w:rFonts w:asciiTheme="minorHAnsi" w:hAnsiTheme="minorHAnsi" w:cstheme="minorHAnsi"/>
          <w:sz w:val="22"/>
          <w:szCs w:val="22"/>
        </w:rPr>
        <w:t>e w okresie obowiązywania umowy</w:t>
      </w:r>
      <w:r w:rsidR="00263A8D" w:rsidRPr="00263A8D">
        <w:rPr>
          <w:rFonts w:asciiTheme="minorHAnsi" w:hAnsiTheme="minorHAnsi" w:cstheme="minorHAnsi"/>
          <w:sz w:val="22"/>
          <w:szCs w:val="22"/>
        </w:rPr>
        <w:t>.</w:t>
      </w:r>
    </w:p>
    <w:p w14:paraId="2519717C" w14:textId="6F6A0FF9" w:rsidR="005F7B87" w:rsidRPr="00F10DEA" w:rsidRDefault="000A1541" w:rsidP="004479BB">
      <w:pPr>
        <w:pStyle w:val="Akapitzlist"/>
        <w:numPr>
          <w:ilvl w:val="0"/>
          <w:numId w:val="17"/>
        </w:numPr>
        <w:spacing w:before="120" w:after="120" w:line="276" w:lineRule="auto"/>
        <w:ind w:left="1560" w:hanging="426"/>
        <w:jc w:val="both"/>
        <w:rPr>
          <w:rFonts w:asciiTheme="minorHAnsi" w:hAnsiTheme="minorHAnsi" w:cstheme="minorHAnsi"/>
          <w:color w:val="0070C0"/>
          <w:sz w:val="22"/>
          <w:szCs w:val="22"/>
        </w:rPr>
      </w:pPr>
      <w:r w:rsidRPr="00263A8D">
        <w:rPr>
          <w:rFonts w:asciiTheme="minorHAnsi" w:hAnsiTheme="minorHAnsi" w:cstheme="minorHAnsi"/>
          <w:sz w:val="22"/>
          <w:szCs w:val="22"/>
        </w:rPr>
        <w:t xml:space="preserve">Jeżeli złożono ofertę, której wybór prowadziłby do powstania u </w:t>
      </w:r>
      <w:r w:rsidR="00B33735" w:rsidRPr="00263A8D">
        <w:rPr>
          <w:rFonts w:asciiTheme="minorHAnsi" w:hAnsiTheme="minorHAnsi" w:cstheme="minorHAnsi"/>
          <w:sz w:val="22"/>
          <w:szCs w:val="22"/>
        </w:rPr>
        <w:t>Zamawiającego</w:t>
      </w:r>
      <w:r w:rsidRPr="00263A8D">
        <w:rPr>
          <w:rFonts w:asciiTheme="minorHAnsi" w:hAnsiTheme="minorHAnsi" w:cstheme="minorHAnsi"/>
          <w:sz w:val="22"/>
          <w:szCs w:val="22"/>
        </w:rPr>
        <w:t xml:space="preserve"> obowiązku podatkowego zgodnie z przepisami</w:t>
      </w:r>
      <w:r w:rsidR="00D24A25" w:rsidRPr="00263A8D">
        <w:rPr>
          <w:rFonts w:asciiTheme="minorHAnsi" w:hAnsiTheme="minorHAnsi" w:cstheme="minorHAnsi"/>
          <w:sz w:val="22"/>
          <w:szCs w:val="22"/>
        </w:rPr>
        <w:t xml:space="preserve"> o podatku od towarów i usług, </w:t>
      </w:r>
      <w:r w:rsidR="00B33735" w:rsidRPr="00263A8D">
        <w:rPr>
          <w:rFonts w:asciiTheme="minorHAnsi" w:hAnsiTheme="minorHAnsi" w:cstheme="minorHAnsi"/>
          <w:sz w:val="22"/>
          <w:szCs w:val="22"/>
        </w:rPr>
        <w:t>Zamawiający</w:t>
      </w:r>
      <w:r w:rsidRPr="00263A8D">
        <w:rPr>
          <w:rFonts w:asciiTheme="minorHAnsi" w:hAnsiTheme="minorHAnsi" w:cstheme="minorHAnsi"/>
          <w:sz w:val="22"/>
          <w:szCs w:val="22"/>
        </w:rPr>
        <w:t xml:space="preserve"> w celu oceny takiej oferty doliczy do przedstawionej w niej ceny podatek od towarów i usług, który miałby obowiązek rozliczyć zgodnie z tymi przepisami. </w:t>
      </w:r>
      <w:r w:rsidR="0046634F" w:rsidRPr="00263A8D">
        <w:rPr>
          <w:rFonts w:asciiTheme="minorHAnsi" w:hAnsiTheme="minorHAnsi" w:cstheme="minorHAnsi"/>
          <w:sz w:val="22"/>
          <w:szCs w:val="22"/>
        </w:rPr>
        <w:t>Wykonawc</w:t>
      </w:r>
      <w:r w:rsidR="005F7B87" w:rsidRPr="00263A8D">
        <w:rPr>
          <w:rFonts w:asciiTheme="minorHAnsi" w:hAnsiTheme="minorHAnsi" w:cstheme="minorHAnsi"/>
          <w:sz w:val="22"/>
          <w:szCs w:val="22"/>
        </w:rPr>
        <w:t xml:space="preserve">a, składając ofertę, informuje </w:t>
      </w:r>
      <w:r w:rsidR="00B33735" w:rsidRPr="00263A8D">
        <w:rPr>
          <w:rFonts w:asciiTheme="minorHAnsi" w:hAnsiTheme="minorHAnsi" w:cstheme="minorHAnsi"/>
          <w:sz w:val="22"/>
          <w:szCs w:val="22"/>
        </w:rPr>
        <w:t>Zamawiającego</w:t>
      </w:r>
      <w:r w:rsidR="005F7B87" w:rsidRPr="00263A8D">
        <w:rPr>
          <w:rFonts w:asciiTheme="minorHAnsi" w:hAnsiTheme="minorHAnsi" w:cstheme="minorHAnsi"/>
          <w:sz w:val="22"/>
          <w:szCs w:val="22"/>
        </w:rPr>
        <w:t xml:space="preserve">, czy wybór oferty będzie prowadzić do powstania u </w:t>
      </w:r>
      <w:r w:rsidR="00B33735" w:rsidRPr="00263A8D">
        <w:rPr>
          <w:rFonts w:asciiTheme="minorHAnsi" w:hAnsiTheme="minorHAnsi" w:cstheme="minorHAnsi"/>
          <w:sz w:val="22"/>
          <w:szCs w:val="22"/>
        </w:rPr>
        <w:t>Zamawiającego</w:t>
      </w:r>
      <w:r w:rsidR="005F7B87" w:rsidRPr="00263A8D">
        <w:rPr>
          <w:rFonts w:asciiTheme="minorHAnsi" w:hAnsiTheme="minorHAnsi" w:cstheme="minorHAnsi"/>
          <w:sz w:val="22"/>
          <w:szCs w:val="22"/>
        </w:rPr>
        <w:t xml:space="preserve"> obowiązku podatkowego zgodnie z przepisami o podatku od towarów i usług, wskazując nazwę (rodzaj) towaru lub usługi, których dostawa lub świadczenie będzie prowadzić do jego powstania, oraz wskazując ich wartość bez kwoty podatku</w:t>
      </w:r>
      <w:r w:rsidR="005F7B87" w:rsidRPr="00263A8D">
        <w:t>.</w:t>
      </w:r>
    </w:p>
    <w:p w14:paraId="21268C67" w14:textId="0D3815D3" w:rsidR="00F10DEA" w:rsidRPr="00F10DEA" w:rsidRDefault="00F10DEA" w:rsidP="0030128A">
      <w:pPr>
        <w:pStyle w:val="Akapitzlist"/>
        <w:numPr>
          <w:ilvl w:val="0"/>
          <w:numId w:val="17"/>
        </w:numPr>
        <w:spacing w:before="120" w:after="120" w:line="276" w:lineRule="auto"/>
        <w:ind w:left="1560" w:hanging="426"/>
        <w:jc w:val="both"/>
        <w:rPr>
          <w:rFonts w:asciiTheme="minorHAnsi" w:hAnsiTheme="minorHAnsi" w:cstheme="minorHAnsi"/>
          <w:sz w:val="22"/>
          <w:szCs w:val="22"/>
        </w:rPr>
      </w:pPr>
      <w:r w:rsidRPr="00F10DEA">
        <w:rPr>
          <w:rFonts w:asciiTheme="minorHAnsi" w:hAnsiTheme="minorHAnsi" w:cstheme="minorHAnsi"/>
          <w:sz w:val="22"/>
          <w:szCs w:val="22"/>
        </w:rPr>
        <w:t xml:space="preserve">Jeżeli złożenie oferty będzie podlegać mechanizmowi podzielonej płatności, w świetle ustawy z dnia 9 sierpnia 2019 r. o zmianie o podatku od towarów i usług oraz </w:t>
      </w:r>
      <w:r w:rsidRPr="00F10DEA">
        <w:rPr>
          <w:rFonts w:asciiTheme="minorHAnsi" w:hAnsiTheme="minorHAnsi" w:cstheme="minorHAnsi"/>
          <w:sz w:val="22"/>
          <w:szCs w:val="22"/>
        </w:rPr>
        <w:lastRenderedPageBreak/>
        <w:t>niektórych innych ustaw (Dz.U. poz. 1751) i załącznika nr 15 do wskazanej ustawy Wykonawca składa oświadczenie w tym zakresie zgodnie ze wzorem zawartym w Załączniku nr 2 do SIWZ (Formularz Ofertowy)</w:t>
      </w:r>
      <w:r>
        <w:rPr>
          <w:rFonts w:asciiTheme="minorHAnsi" w:hAnsiTheme="minorHAnsi" w:cstheme="minorHAnsi"/>
          <w:sz w:val="22"/>
          <w:szCs w:val="22"/>
        </w:rPr>
        <w:t>.</w:t>
      </w:r>
    </w:p>
    <w:p w14:paraId="5C237AB0" w14:textId="77777777" w:rsidR="00531E5C" w:rsidRPr="00AB25CD" w:rsidRDefault="00531E5C" w:rsidP="000A1541">
      <w:pPr>
        <w:suppressAutoHyphens/>
        <w:spacing w:after="120" w:line="276" w:lineRule="auto"/>
        <w:jc w:val="both"/>
        <w:rPr>
          <w:rFonts w:asciiTheme="minorHAnsi" w:hAnsiTheme="minorHAnsi" w:cstheme="minorHAnsi"/>
          <w:color w:val="0070C0"/>
          <w:sz w:val="22"/>
          <w:szCs w:val="22"/>
          <w:highlight w:val="yellow"/>
          <w:lang w:eastAsia="ar-SA"/>
        </w:rPr>
      </w:pPr>
    </w:p>
    <w:p w14:paraId="58268734" w14:textId="483ABAD9" w:rsidR="00531E5C" w:rsidRPr="005B33BB"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5B33BB">
        <w:rPr>
          <w:rFonts w:asciiTheme="minorHAnsi" w:hAnsiTheme="minorHAnsi" w:cstheme="minorHAnsi"/>
          <w:b/>
          <w:sz w:val="22"/>
          <w:szCs w:val="22"/>
        </w:rPr>
        <w:t>WYMAGANIA DOTYCZĄCE WADIUM</w:t>
      </w:r>
    </w:p>
    <w:p w14:paraId="591DCADA" w14:textId="034015B5" w:rsidR="00531E5C" w:rsidRPr="005B33BB" w:rsidRDefault="0046634F"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Pr>
          <w:rFonts w:asciiTheme="minorHAnsi" w:hAnsiTheme="minorHAnsi" w:cstheme="minorHAnsi"/>
          <w:sz w:val="22"/>
          <w:szCs w:val="22"/>
        </w:rPr>
        <w:t>Wykonawc</w:t>
      </w:r>
      <w:r w:rsidR="00531E5C" w:rsidRPr="005B33BB">
        <w:rPr>
          <w:rFonts w:asciiTheme="minorHAnsi" w:hAnsiTheme="minorHAnsi" w:cstheme="minorHAnsi"/>
          <w:sz w:val="22"/>
          <w:szCs w:val="22"/>
        </w:rPr>
        <w:t xml:space="preserve">a jest zobowiązany do wniesienia wadium w wysokości </w:t>
      </w:r>
      <w:r w:rsidR="005B33BB" w:rsidRPr="005B33BB">
        <w:rPr>
          <w:rFonts w:asciiTheme="minorHAnsi" w:hAnsiTheme="minorHAnsi" w:cstheme="minorHAnsi"/>
          <w:sz w:val="22"/>
          <w:szCs w:val="22"/>
        </w:rPr>
        <w:t>50 000</w:t>
      </w:r>
      <w:r w:rsidR="008E36D8" w:rsidRPr="005B33BB">
        <w:rPr>
          <w:rFonts w:asciiTheme="minorHAnsi" w:hAnsiTheme="minorHAnsi" w:cstheme="minorHAnsi"/>
          <w:sz w:val="22"/>
          <w:szCs w:val="22"/>
        </w:rPr>
        <w:t>,00 zł</w:t>
      </w:r>
      <w:r w:rsidR="00531E5C" w:rsidRPr="005B33BB">
        <w:rPr>
          <w:rFonts w:asciiTheme="minorHAnsi" w:hAnsiTheme="minorHAnsi" w:cstheme="minorHAnsi"/>
          <w:sz w:val="22"/>
          <w:szCs w:val="22"/>
        </w:rPr>
        <w:t xml:space="preserve"> (słownie: </w:t>
      </w:r>
      <w:r w:rsidR="005B33BB" w:rsidRPr="005B33BB">
        <w:rPr>
          <w:rFonts w:asciiTheme="minorHAnsi" w:hAnsiTheme="minorHAnsi" w:cstheme="minorHAnsi"/>
          <w:sz w:val="22"/>
          <w:szCs w:val="22"/>
        </w:rPr>
        <w:t>pięćdziesiąt tysięcy</w:t>
      </w:r>
      <w:r w:rsidR="008E36D8" w:rsidRPr="005B33BB">
        <w:rPr>
          <w:rFonts w:asciiTheme="minorHAnsi" w:hAnsiTheme="minorHAnsi" w:cstheme="minorHAnsi"/>
          <w:sz w:val="22"/>
          <w:szCs w:val="22"/>
        </w:rPr>
        <w:t xml:space="preserve"> zł</w:t>
      </w:r>
      <w:r w:rsidR="00531E5C" w:rsidRPr="005B33BB">
        <w:rPr>
          <w:rFonts w:asciiTheme="minorHAnsi" w:hAnsiTheme="minorHAnsi" w:cstheme="minorHAnsi"/>
          <w:sz w:val="22"/>
          <w:szCs w:val="22"/>
        </w:rPr>
        <w:t xml:space="preserve">otych). </w:t>
      </w:r>
    </w:p>
    <w:p w14:paraId="66FBFBCA" w14:textId="6B405B21" w:rsidR="00531E5C" w:rsidRPr="00F31367" w:rsidRDefault="00531E5C"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sidRPr="00F31367">
        <w:rPr>
          <w:rFonts w:asciiTheme="minorHAnsi" w:hAnsiTheme="minorHAnsi" w:cstheme="minorHAnsi"/>
          <w:sz w:val="22"/>
          <w:szCs w:val="22"/>
        </w:rPr>
        <w:t xml:space="preserve">Wadium musi być wniesione przed upływem terminu składania ofert w jednej lub kilku następujących formach, w zależności od wyboru </w:t>
      </w:r>
      <w:r w:rsidR="0046634F">
        <w:rPr>
          <w:rFonts w:asciiTheme="minorHAnsi" w:hAnsiTheme="minorHAnsi" w:cstheme="minorHAnsi"/>
          <w:sz w:val="22"/>
          <w:szCs w:val="22"/>
        </w:rPr>
        <w:t>Wykonawc</w:t>
      </w:r>
      <w:r w:rsidRPr="00F31367">
        <w:rPr>
          <w:rFonts w:asciiTheme="minorHAnsi" w:hAnsiTheme="minorHAnsi" w:cstheme="minorHAnsi"/>
          <w:sz w:val="22"/>
          <w:szCs w:val="22"/>
        </w:rPr>
        <w:t>y:</w:t>
      </w:r>
    </w:p>
    <w:p w14:paraId="6BF7521E" w14:textId="13F52D6B" w:rsidR="00531E5C" w:rsidRPr="009163C5" w:rsidRDefault="00F31367" w:rsidP="009163C5">
      <w:pPr>
        <w:pStyle w:val="Akapitzlist"/>
        <w:numPr>
          <w:ilvl w:val="0"/>
          <w:numId w:val="49"/>
        </w:numPr>
        <w:spacing w:before="120" w:after="120" w:line="276" w:lineRule="auto"/>
        <w:ind w:left="1985" w:hanging="425"/>
        <w:jc w:val="both"/>
        <w:rPr>
          <w:rFonts w:asciiTheme="minorHAnsi" w:hAnsiTheme="minorHAnsi" w:cstheme="minorHAnsi"/>
          <w:sz w:val="22"/>
          <w:szCs w:val="22"/>
        </w:rPr>
      </w:pPr>
      <w:r w:rsidRPr="00F31367">
        <w:rPr>
          <w:rFonts w:asciiTheme="minorHAnsi" w:hAnsiTheme="minorHAnsi" w:cstheme="minorHAnsi"/>
          <w:sz w:val="22"/>
          <w:szCs w:val="22"/>
        </w:rPr>
        <w:t xml:space="preserve">w pieniądzu </w:t>
      </w:r>
      <w:r w:rsidR="00531E5C" w:rsidRPr="00F31367">
        <w:rPr>
          <w:rFonts w:asciiTheme="minorHAnsi" w:hAnsiTheme="minorHAnsi" w:cstheme="minorHAnsi"/>
          <w:sz w:val="22"/>
          <w:szCs w:val="22"/>
        </w:rPr>
        <w:t>przelewem na rachunek bankowy:</w:t>
      </w:r>
    </w:p>
    <w:p w14:paraId="0A162BA8" w14:textId="6C91EA9C" w:rsidR="00531E5C" w:rsidRPr="00F31367" w:rsidRDefault="00531E5C" w:rsidP="009163C5">
      <w:pPr>
        <w:pStyle w:val="Akapitzlist"/>
        <w:numPr>
          <w:ilvl w:val="0"/>
          <w:numId w:val="49"/>
        </w:numPr>
        <w:spacing w:before="120" w:after="120" w:line="276" w:lineRule="auto"/>
        <w:ind w:left="1985" w:hanging="425"/>
        <w:jc w:val="both"/>
        <w:rPr>
          <w:rFonts w:asciiTheme="minorHAnsi" w:hAnsiTheme="minorHAnsi" w:cstheme="minorHAnsi"/>
          <w:sz w:val="22"/>
          <w:szCs w:val="22"/>
        </w:rPr>
      </w:pPr>
      <w:r w:rsidRPr="00F31367">
        <w:rPr>
          <w:rFonts w:asciiTheme="minorHAnsi" w:hAnsiTheme="minorHAnsi" w:cstheme="minorHAnsi"/>
          <w:sz w:val="22"/>
          <w:szCs w:val="22"/>
        </w:rPr>
        <w:t>w Banku Gospodarstwa Krajowego BP I o/W-wa; nr konta 14 1130 1017 0200 0000 0013 7216.</w:t>
      </w:r>
    </w:p>
    <w:p w14:paraId="0F958F18" w14:textId="764F65E6" w:rsidR="00531E5C" w:rsidRPr="00F31367" w:rsidRDefault="00531E5C" w:rsidP="009163C5">
      <w:pPr>
        <w:pStyle w:val="Akapitzlist"/>
        <w:numPr>
          <w:ilvl w:val="0"/>
          <w:numId w:val="49"/>
        </w:numPr>
        <w:spacing w:before="120" w:after="120" w:line="276" w:lineRule="auto"/>
        <w:ind w:left="1985" w:hanging="425"/>
        <w:jc w:val="both"/>
        <w:rPr>
          <w:rFonts w:asciiTheme="minorHAnsi" w:hAnsiTheme="minorHAnsi" w:cstheme="minorHAnsi"/>
          <w:sz w:val="22"/>
          <w:szCs w:val="22"/>
        </w:rPr>
      </w:pPr>
      <w:r w:rsidRPr="00F31367">
        <w:rPr>
          <w:rFonts w:asciiTheme="minorHAnsi" w:hAnsiTheme="minorHAnsi" w:cstheme="minorHAnsi"/>
          <w:sz w:val="22"/>
          <w:szCs w:val="22"/>
        </w:rPr>
        <w:t xml:space="preserve">(w tytule przelewu należy wpisać znak </w:t>
      </w:r>
      <w:r w:rsidRPr="00D143E8">
        <w:rPr>
          <w:rFonts w:asciiTheme="minorHAnsi" w:hAnsiTheme="minorHAnsi" w:cstheme="minorHAnsi"/>
          <w:sz w:val="22"/>
          <w:szCs w:val="22"/>
        </w:rPr>
        <w:t xml:space="preserve">postępowania: </w:t>
      </w:r>
      <w:r w:rsidRPr="009163C5">
        <w:rPr>
          <w:rFonts w:asciiTheme="minorHAnsi" w:hAnsiTheme="minorHAnsi" w:cstheme="minorHAnsi"/>
          <w:b/>
          <w:sz w:val="22"/>
          <w:szCs w:val="22"/>
        </w:rPr>
        <w:t>BG-II.211</w:t>
      </w:r>
      <w:r w:rsidR="00F31367" w:rsidRPr="009163C5">
        <w:rPr>
          <w:rFonts w:asciiTheme="minorHAnsi" w:hAnsiTheme="minorHAnsi" w:cstheme="minorHAnsi"/>
          <w:b/>
          <w:sz w:val="22"/>
          <w:szCs w:val="22"/>
        </w:rPr>
        <w:t>.23.</w:t>
      </w:r>
      <w:r w:rsidRPr="009163C5">
        <w:rPr>
          <w:rFonts w:asciiTheme="minorHAnsi" w:hAnsiTheme="minorHAnsi" w:cstheme="minorHAnsi"/>
          <w:b/>
          <w:sz w:val="22"/>
          <w:szCs w:val="22"/>
        </w:rPr>
        <w:t>201</w:t>
      </w:r>
      <w:r w:rsidR="00F31367" w:rsidRPr="009163C5">
        <w:rPr>
          <w:rFonts w:asciiTheme="minorHAnsi" w:hAnsiTheme="minorHAnsi" w:cstheme="minorHAnsi"/>
          <w:b/>
          <w:sz w:val="22"/>
          <w:szCs w:val="22"/>
        </w:rPr>
        <w:t>9</w:t>
      </w:r>
      <w:r w:rsidR="00466991" w:rsidRPr="00D143E8">
        <w:rPr>
          <w:rFonts w:asciiTheme="minorHAnsi" w:hAnsiTheme="minorHAnsi" w:cstheme="minorHAnsi"/>
          <w:sz w:val="22"/>
          <w:szCs w:val="22"/>
        </w:rPr>
        <w:t xml:space="preserve"> lub</w:t>
      </w:r>
      <w:r w:rsidR="00466991" w:rsidRPr="00F31367">
        <w:rPr>
          <w:rFonts w:asciiTheme="minorHAnsi" w:hAnsiTheme="minorHAnsi" w:cstheme="minorHAnsi"/>
          <w:sz w:val="22"/>
          <w:szCs w:val="22"/>
        </w:rPr>
        <w:t xml:space="preserve"> nazwę postępowania</w:t>
      </w:r>
      <w:r w:rsidR="00DD1A2A" w:rsidRPr="00F31367">
        <w:rPr>
          <w:rFonts w:asciiTheme="minorHAnsi" w:hAnsiTheme="minorHAnsi" w:cstheme="minorHAnsi"/>
          <w:sz w:val="22"/>
          <w:szCs w:val="22"/>
        </w:rPr>
        <w:t>;</w:t>
      </w:r>
    </w:p>
    <w:p w14:paraId="368CAD34" w14:textId="46532DD7" w:rsidR="00531E5C" w:rsidRPr="009163C5" w:rsidRDefault="00531E5C" w:rsidP="009163C5">
      <w:pPr>
        <w:pStyle w:val="Akapitzlist"/>
        <w:numPr>
          <w:ilvl w:val="0"/>
          <w:numId w:val="49"/>
        </w:numPr>
        <w:spacing w:before="120" w:after="120" w:line="276" w:lineRule="auto"/>
        <w:ind w:left="1985" w:hanging="425"/>
        <w:jc w:val="both"/>
        <w:rPr>
          <w:rFonts w:asciiTheme="minorHAnsi" w:hAnsiTheme="minorHAnsi" w:cstheme="minorHAnsi"/>
          <w:sz w:val="22"/>
          <w:szCs w:val="22"/>
        </w:rPr>
      </w:pPr>
      <w:r w:rsidRPr="00F31367">
        <w:rPr>
          <w:rFonts w:asciiTheme="minorHAnsi" w:hAnsiTheme="minorHAnsi" w:cstheme="minorHAnsi"/>
          <w:sz w:val="22"/>
          <w:szCs w:val="22"/>
        </w:rPr>
        <w:t>poręczeniach bankowych</w:t>
      </w:r>
      <w:r w:rsidR="00F31367" w:rsidRPr="00F31367">
        <w:rPr>
          <w:rFonts w:asciiTheme="minorHAnsi" w:hAnsiTheme="minorHAnsi" w:cstheme="minorHAnsi"/>
          <w:sz w:val="22"/>
          <w:szCs w:val="22"/>
        </w:rPr>
        <w:t xml:space="preserve"> lub </w:t>
      </w:r>
      <w:r w:rsidRPr="00F31367">
        <w:rPr>
          <w:rFonts w:asciiTheme="minorHAnsi" w:hAnsiTheme="minorHAnsi" w:cstheme="minorHAnsi"/>
          <w:sz w:val="22"/>
          <w:szCs w:val="22"/>
        </w:rPr>
        <w:t>poręczeniach pieniężnych spółdzielczych kas oszczędnościowo-kredytowych;</w:t>
      </w:r>
    </w:p>
    <w:p w14:paraId="4DDD7364" w14:textId="4BD40E96" w:rsidR="00531E5C" w:rsidRPr="009163C5" w:rsidRDefault="00531E5C" w:rsidP="009163C5">
      <w:pPr>
        <w:pStyle w:val="Akapitzlist"/>
        <w:numPr>
          <w:ilvl w:val="0"/>
          <w:numId w:val="49"/>
        </w:numPr>
        <w:spacing w:before="120" w:after="120" w:line="276" w:lineRule="auto"/>
        <w:ind w:left="1985" w:hanging="425"/>
        <w:jc w:val="both"/>
        <w:rPr>
          <w:rFonts w:asciiTheme="minorHAnsi" w:hAnsiTheme="minorHAnsi" w:cstheme="minorHAnsi"/>
          <w:sz w:val="22"/>
          <w:szCs w:val="22"/>
        </w:rPr>
      </w:pPr>
      <w:r w:rsidRPr="00F31367">
        <w:rPr>
          <w:rFonts w:asciiTheme="minorHAnsi" w:hAnsiTheme="minorHAnsi" w:cstheme="minorHAnsi"/>
          <w:sz w:val="22"/>
          <w:szCs w:val="22"/>
        </w:rPr>
        <w:t>gwarancjach bankowych;</w:t>
      </w:r>
    </w:p>
    <w:p w14:paraId="43A09274" w14:textId="21405FB2" w:rsidR="00531E5C" w:rsidRPr="009163C5" w:rsidRDefault="00531E5C" w:rsidP="009163C5">
      <w:pPr>
        <w:pStyle w:val="Akapitzlist"/>
        <w:numPr>
          <w:ilvl w:val="0"/>
          <w:numId w:val="49"/>
        </w:numPr>
        <w:spacing w:before="120" w:after="120" w:line="276" w:lineRule="auto"/>
        <w:ind w:left="1985" w:hanging="425"/>
        <w:jc w:val="both"/>
        <w:rPr>
          <w:rFonts w:asciiTheme="minorHAnsi" w:hAnsiTheme="minorHAnsi" w:cstheme="minorHAnsi"/>
          <w:sz w:val="22"/>
          <w:szCs w:val="22"/>
        </w:rPr>
      </w:pPr>
      <w:r w:rsidRPr="00F31367">
        <w:rPr>
          <w:rFonts w:asciiTheme="minorHAnsi" w:hAnsiTheme="minorHAnsi" w:cstheme="minorHAnsi"/>
          <w:sz w:val="22"/>
          <w:szCs w:val="22"/>
        </w:rPr>
        <w:t>gwarancjach ubezpieczeniowych;</w:t>
      </w:r>
    </w:p>
    <w:p w14:paraId="021F3ECA" w14:textId="6A03833E" w:rsidR="00531E5C" w:rsidRPr="009163C5" w:rsidRDefault="00531E5C" w:rsidP="009163C5">
      <w:pPr>
        <w:pStyle w:val="Akapitzlist"/>
        <w:numPr>
          <w:ilvl w:val="0"/>
          <w:numId w:val="49"/>
        </w:numPr>
        <w:spacing w:before="120" w:after="120" w:line="276" w:lineRule="auto"/>
        <w:ind w:left="1985" w:hanging="425"/>
        <w:jc w:val="both"/>
        <w:rPr>
          <w:rFonts w:asciiTheme="minorHAnsi" w:hAnsiTheme="minorHAnsi" w:cstheme="minorHAnsi"/>
          <w:sz w:val="22"/>
          <w:szCs w:val="22"/>
        </w:rPr>
      </w:pPr>
      <w:r w:rsidRPr="00F31367">
        <w:rPr>
          <w:rFonts w:asciiTheme="minorHAnsi" w:hAnsiTheme="minorHAnsi" w:cstheme="minorHAnsi"/>
          <w:sz w:val="22"/>
          <w:szCs w:val="22"/>
        </w:rPr>
        <w:t>poręczeniach udzielanych przez podmioty, o których mowa w art. 6b ust. 5 pkt 2 ustawy z dnia 9 listopada 2000 roku o utworzeniu Polskiej Agencji Rozwoju P</w:t>
      </w:r>
      <w:r w:rsidR="00F31367" w:rsidRPr="00F31367">
        <w:rPr>
          <w:rFonts w:asciiTheme="minorHAnsi" w:hAnsiTheme="minorHAnsi" w:cstheme="minorHAnsi"/>
          <w:sz w:val="22"/>
          <w:szCs w:val="22"/>
        </w:rPr>
        <w:t>rzedsiębiorczości (Dz. U. z 2018 r. poz. 110, 650, 1000 i 1669</w:t>
      </w:r>
      <w:r w:rsidRPr="00F31367">
        <w:rPr>
          <w:rFonts w:asciiTheme="minorHAnsi" w:hAnsiTheme="minorHAnsi" w:cstheme="minorHAnsi"/>
          <w:sz w:val="22"/>
          <w:szCs w:val="22"/>
        </w:rPr>
        <w:t>).</w:t>
      </w:r>
    </w:p>
    <w:p w14:paraId="10564E8C" w14:textId="6034D965" w:rsidR="006740D1" w:rsidRPr="00D56451" w:rsidRDefault="00531E5C"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sidRPr="005B33BB">
        <w:rPr>
          <w:rFonts w:asciiTheme="minorHAnsi" w:hAnsiTheme="minorHAnsi" w:cstheme="minorHAnsi"/>
          <w:sz w:val="22"/>
          <w:szCs w:val="22"/>
        </w:rPr>
        <w:t>Wadium wnoszone w formie poręczeń lub gwarancji powinno być zł</w:t>
      </w:r>
      <w:r w:rsidR="00634763" w:rsidRPr="005B33BB">
        <w:rPr>
          <w:rFonts w:asciiTheme="minorHAnsi" w:hAnsiTheme="minorHAnsi" w:cstheme="minorHAnsi"/>
          <w:sz w:val="22"/>
          <w:szCs w:val="22"/>
        </w:rPr>
        <w:t xml:space="preserve">ożone </w:t>
      </w:r>
      <w:r w:rsidR="00E04460" w:rsidRPr="005B33BB">
        <w:rPr>
          <w:rFonts w:asciiTheme="minorHAnsi" w:hAnsiTheme="minorHAnsi" w:cstheme="minorHAnsi"/>
          <w:bCs/>
          <w:spacing w:val="4"/>
          <w:sz w:val="22"/>
          <w:szCs w:val="22"/>
          <w:lang w:eastAsia="ar-SA"/>
        </w:rPr>
        <w:t xml:space="preserve">w </w:t>
      </w:r>
      <w:r w:rsidR="00E04460" w:rsidRPr="004E4C5D">
        <w:rPr>
          <w:rFonts w:asciiTheme="minorHAnsi" w:hAnsiTheme="minorHAnsi" w:cstheme="minorHAnsi"/>
          <w:bCs/>
          <w:color w:val="000000"/>
          <w:spacing w:val="4"/>
          <w:sz w:val="22"/>
          <w:szCs w:val="22"/>
          <w:lang w:eastAsia="ar-SA"/>
        </w:rPr>
        <w:t xml:space="preserve">postaci elektronicznej, w oryginale, podpisanym kwalifikowanym podpisem elektronicznym. </w:t>
      </w:r>
      <w:r w:rsidR="0046634F">
        <w:rPr>
          <w:rFonts w:asciiTheme="minorHAnsi" w:hAnsiTheme="minorHAnsi" w:cstheme="minorHAnsi"/>
          <w:bCs/>
          <w:color w:val="000000"/>
          <w:spacing w:val="4"/>
          <w:sz w:val="22"/>
          <w:szCs w:val="22"/>
          <w:lang w:eastAsia="ar-SA"/>
        </w:rPr>
        <w:t>Wykonawc</w:t>
      </w:r>
      <w:r w:rsidR="00E04460" w:rsidRPr="004E4C5D">
        <w:rPr>
          <w:rFonts w:asciiTheme="minorHAnsi" w:hAnsiTheme="minorHAnsi" w:cstheme="minorHAnsi"/>
          <w:bCs/>
          <w:color w:val="000000"/>
          <w:spacing w:val="4"/>
          <w:sz w:val="22"/>
          <w:szCs w:val="22"/>
          <w:lang w:eastAsia="ar-SA"/>
        </w:rPr>
        <w:t>a powinien przekazać dokument wadium poprzez dołączenie do oferty</w:t>
      </w:r>
      <w:r w:rsidR="00D56451">
        <w:rPr>
          <w:rFonts w:asciiTheme="minorHAnsi" w:hAnsiTheme="minorHAnsi" w:cstheme="minorHAnsi"/>
          <w:bCs/>
          <w:color w:val="000000"/>
          <w:spacing w:val="4"/>
          <w:sz w:val="22"/>
          <w:szCs w:val="22"/>
          <w:lang w:eastAsia="ar-SA"/>
        </w:rPr>
        <w:t>.</w:t>
      </w:r>
    </w:p>
    <w:p w14:paraId="6684D247" w14:textId="58F1E103" w:rsidR="00D56451" w:rsidRPr="004E4C5D" w:rsidRDefault="00D56451"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Pr>
          <w:rFonts w:asciiTheme="minorHAnsi" w:hAnsiTheme="minorHAnsi" w:cstheme="minorHAnsi"/>
          <w:sz w:val="22"/>
          <w:szCs w:val="22"/>
        </w:rPr>
        <w:t>W przypadku wniesienia wadium w pieniądzu oryginał lub elektronicznie poświadczona za zgodność z oryginałem kopia dowodu wniesienia wadium (dokonania przelewu bankowego) powinny być złożone wraz z ofertą.</w:t>
      </w:r>
    </w:p>
    <w:p w14:paraId="59EA1872" w14:textId="4B16CFC3" w:rsidR="00531E5C" w:rsidRPr="004E4C5D" w:rsidRDefault="00531E5C"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sidRPr="004E4C5D">
        <w:rPr>
          <w:rFonts w:asciiTheme="minorHAnsi" w:hAnsiTheme="minorHAnsi" w:cstheme="minorHAnsi"/>
          <w:sz w:val="22"/>
          <w:szCs w:val="22"/>
        </w:rPr>
        <w:t xml:space="preserve">W przypadku wniesienia wadium w formie gwarancji lub poręczenia, koniecznym jest, aby gwarancja lub poręczenie obejmowały odpowiedzialność za wszystkie przypadki powodujące utratę wadium przez </w:t>
      </w:r>
      <w:r w:rsidR="0046634F">
        <w:rPr>
          <w:rFonts w:asciiTheme="minorHAnsi" w:hAnsiTheme="minorHAnsi" w:cstheme="minorHAnsi"/>
          <w:sz w:val="22"/>
          <w:szCs w:val="22"/>
        </w:rPr>
        <w:t>Wykonawc</w:t>
      </w:r>
      <w:r w:rsidRPr="004E4C5D">
        <w:rPr>
          <w:rFonts w:asciiTheme="minorHAnsi" w:hAnsiTheme="minorHAnsi" w:cstheme="minorHAnsi"/>
          <w:sz w:val="22"/>
          <w:szCs w:val="22"/>
        </w:rPr>
        <w:t xml:space="preserve">ę, określone w art. 46 ust. 4a i 5 ustawy Pzp. </w:t>
      </w:r>
    </w:p>
    <w:p w14:paraId="04B8B509" w14:textId="25DFC6CA" w:rsidR="00531E5C" w:rsidRPr="004E4C5D" w:rsidRDefault="00531E5C" w:rsidP="00110167">
      <w:pPr>
        <w:pStyle w:val="Akapitzlist"/>
        <w:spacing w:before="120" w:after="120" w:line="276" w:lineRule="auto"/>
        <w:ind w:left="1560"/>
        <w:jc w:val="both"/>
        <w:rPr>
          <w:rFonts w:asciiTheme="minorHAnsi" w:hAnsiTheme="minorHAnsi" w:cstheme="minorHAnsi"/>
          <w:sz w:val="22"/>
          <w:szCs w:val="22"/>
        </w:rPr>
      </w:pPr>
      <w:r w:rsidRPr="004E4C5D">
        <w:rPr>
          <w:rFonts w:asciiTheme="minorHAnsi" w:hAnsiTheme="minorHAnsi" w:cstheme="minorHAnsi"/>
          <w:sz w:val="22"/>
          <w:szCs w:val="22"/>
        </w:rPr>
        <w:t xml:space="preserve">Gwarancja lub poręczenie musi zawierać w swojej treści nieodwołalne i bezwarunkowe zobowiązanie wystawcy dokumentu do zapłaty na rzecz </w:t>
      </w:r>
      <w:r w:rsidR="00B33735" w:rsidRPr="004E4C5D">
        <w:rPr>
          <w:rFonts w:asciiTheme="minorHAnsi" w:hAnsiTheme="minorHAnsi" w:cstheme="minorHAnsi"/>
          <w:sz w:val="22"/>
          <w:szCs w:val="22"/>
        </w:rPr>
        <w:t>Zamawiającego</w:t>
      </w:r>
      <w:r w:rsidRPr="004E4C5D">
        <w:rPr>
          <w:rFonts w:asciiTheme="minorHAnsi" w:hAnsiTheme="minorHAnsi" w:cstheme="minorHAnsi"/>
          <w:sz w:val="22"/>
          <w:szCs w:val="22"/>
        </w:rPr>
        <w:t xml:space="preserve"> kwoty wadium. </w:t>
      </w:r>
    </w:p>
    <w:p w14:paraId="3D05C67A" w14:textId="2841E625" w:rsidR="00531E5C" w:rsidRPr="006740D1" w:rsidRDefault="00531E5C"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sidRPr="006740D1">
        <w:rPr>
          <w:rFonts w:asciiTheme="minorHAnsi" w:hAnsiTheme="minorHAnsi" w:cstheme="minorHAnsi"/>
          <w:sz w:val="22"/>
          <w:szCs w:val="22"/>
        </w:rPr>
        <w:t>Wadium wniesione w</w:t>
      </w:r>
      <w:r w:rsidR="00E27AD9">
        <w:rPr>
          <w:rFonts w:asciiTheme="minorHAnsi" w:hAnsiTheme="minorHAnsi" w:cstheme="minorHAnsi"/>
          <w:sz w:val="22"/>
          <w:szCs w:val="22"/>
        </w:rPr>
        <w:t xml:space="preserve"> formie gwarancji  (bankowej lub</w:t>
      </w:r>
      <w:r w:rsidRPr="006740D1">
        <w:rPr>
          <w:rFonts w:asciiTheme="minorHAnsi" w:hAnsiTheme="minorHAnsi" w:cstheme="minorHAnsi"/>
          <w:sz w:val="22"/>
          <w:szCs w:val="22"/>
        </w:rPr>
        <w:t xml:space="preserve"> ubezpieczeniowej)</w:t>
      </w:r>
      <w:r w:rsidR="006740D1" w:rsidRPr="006740D1">
        <w:rPr>
          <w:rFonts w:asciiTheme="minorHAnsi" w:hAnsiTheme="minorHAnsi" w:cstheme="minorHAnsi"/>
          <w:sz w:val="22"/>
          <w:szCs w:val="22"/>
        </w:rPr>
        <w:t xml:space="preserve"> musi obejmować cały okres związania ofertą</w:t>
      </w:r>
      <w:r w:rsidR="006740D1">
        <w:rPr>
          <w:rFonts w:asciiTheme="minorHAnsi" w:hAnsiTheme="minorHAnsi" w:cstheme="minorHAnsi"/>
          <w:sz w:val="22"/>
          <w:szCs w:val="22"/>
        </w:rPr>
        <w:t xml:space="preserve"> i </w:t>
      </w:r>
      <w:r w:rsidRPr="006740D1">
        <w:rPr>
          <w:rFonts w:asciiTheme="minorHAnsi" w:hAnsiTheme="minorHAnsi" w:cstheme="minorHAnsi"/>
          <w:sz w:val="22"/>
          <w:szCs w:val="22"/>
        </w:rPr>
        <w:t xml:space="preserve">musi mieć taką samą płynność jak wadium wniesione w pieniądzu – dochodzenie roszczenia z tytułu wadium wniesionego w tej formie nie może być utrudnione. Dlatego w treści gwarancji powinna znaleźć się </w:t>
      </w:r>
      <w:r w:rsidRPr="006740D1">
        <w:rPr>
          <w:rFonts w:asciiTheme="minorHAnsi" w:hAnsiTheme="minorHAnsi" w:cstheme="minorHAnsi"/>
          <w:sz w:val="22"/>
          <w:szCs w:val="22"/>
        </w:rPr>
        <w:lastRenderedPageBreak/>
        <w:t>klauzula stanowiąca, iż wszystkie spory odnośnie gwarancji będą rozstrzygane zgodnie z prawem polskim i poddane jurysdykcji sądów polskich, chyba, że wynika to z przepisów prawa.</w:t>
      </w:r>
    </w:p>
    <w:p w14:paraId="219C169B" w14:textId="0A3D4C46" w:rsidR="00531E5C" w:rsidRPr="00E04460" w:rsidRDefault="00531E5C"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sidRPr="00E04460">
        <w:rPr>
          <w:rFonts w:asciiTheme="minorHAnsi" w:hAnsiTheme="minorHAnsi" w:cstheme="minorHAnsi"/>
          <w:sz w:val="22"/>
          <w:szCs w:val="22"/>
        </w:rPr>
        <w:t xml:space="preserve">Wadium wniesione w pieniądzu przelewem na rachunek bankowy musi wpłynąć na wskazany </w:t>
      </w:r>
      <w:r w:rsidR="00634763" w:rsidRPr="00E04460">
        <w:rPr>
          <w:rFonts w:asciiTheme="minorHAnsi" w:hAnsiTheme="minorHAnsi" w:cstheme="minorHAnsi"/>
          <w:sz w:val="22"/>
          <w:szCs w:val="22"/>
        </w:rPr>
        <w:t xml:space="preserve">powyżej </w:t>
      </w:r>
      <w:r w:rsidRPr="00E04460">
        <w:rPr>
          <w:rFonts w:asciiTheme="minorHAnsi" w:hAnsiTheme="minorHAnsi" w:cstheme="minorHAnsi"/>
          <w:sz w:val="22"/>
          <w:szCs w:val="22"/>
        </w:rPr>
        <w:t xml:space="preserve">w </w:t>
      </w:r>
      <w:r w:rsidR="00E80969" w:rsidRPr="00E04460">
        <w:rPr>
          <w:rFonts w:asciiTheme="minorHAnsi" w:hAnsiTheme="minorHAnsi" w:cstheme="minorHAnsi"/>
          <w:sz w:val="22"/>
          <w:szCs w:val="22"/>
        </w:rPr>
        <w:t>ust</w:t>
      </w:r>
      <w:r w:rsidRPr="00E04460">
        <w:rPr>
          <w:rFonts w:asciiTheme="minorHAnsi" w:hAnsiTheme="minorHAnsi" w:cstheme="minorHAnsi"/>
          <w:sz w:val="22"/>
          <w:szCs w:val="22"/>
        </w:rPr>
        <w:t xml:space="preserve">. </w:t>
      </w:r>
      <w:r w:rsidR="00634763" w:rsidRPr="00E04460">
        <w:rPr>
          <w:rFonts w:asciiTheme="minorHAnsi" w:hAnsiTheme="minorHAnsi" w:cstheme="minorHAnsi"/>
          <w:sz w:val="22"/>
          <w:szCs w:val="22"/>
        </w:rPr>
        <w:t>2</w:t>
      </w:r>
      <w:r w:rsidR="00E80969" w:rsidRPr="00E04460">
        <w:rPr>
          <w:rFonts w:asciiTheme="minorHAnsi" w:hAnsiTheme="minorHAnsi" w:cstheme="minorHAnsi"/>
          <w:sz w:val="22"/>
          <w:szCs w:val="22"/>
        </w:rPr>
        <w:t xml:space="preserve"> pkt. </w:t>
      </w:r>
      <w:r w:rsidR="00634763" w:rsidRPr="00E04460">
        <w:rPr>
          <w:rFonts w:asciiTheme="minorHAnsi" w:hAnsiTheme="minorHAnsi" w:cstheme="minorHAnsi"/>
          <w:sz w:val="22"/>
          <w:szCs w:val="22"/>
        </w:rPr>
        <w:t>1</w:t>
      </w:r>
      <w:r w:rsidRPr="00E04460">
        <w:rPr>
          <w:rFonts w:asciiTheme="minorHAnsi" w:hAnsiTheme="minorHAnsi" w:cstheme="minorHAnsi"/>
          <w:sz w:val="22"/>
          <w:szCs w:val="22"/>
        </w:rPr>
        <w:t xml:space="preserve"> rachunek bankowy </w:t>
      </w:r>
      <w:r w:rsidR="00B33735" w:rsidRPr="00E04460">
        <w:rPr>
          <w:rFonts w:asciiTheme="minorHAnsi" w:hAnsiTheme="minorHAnsi" w:cstheme="minorHAnsi"/>
          <w:sz w:val="22"/>
          <w:szCs w:val="22"/>
        </w:rPr>
        <w:t>Zamawiającego</w:t>
      </w:r>
      <w:r w:rsidRPr="00E04460">
        <w:rPr>
          <w:rFonts w:asciiTheme="minorHAnsi" w:hAnsiTheme="minorHAnsi" w:cstheme="minorHAnsi"/>
          <w:sz w:val="22"/>
          <w:szCs w:val="22"/>
        </w:rPr>
        <w:t>, najpóźniej przed upływem terminu składania ofert.</w:t>
      </w:r>
    </w:p>
    <w:p w14:paraId="7C1BFB71" w14:textId="1F405823" w:rsidR="00531E5C" w:rsidRPr="00E04460" w:rsidRDefault="00531E5C" w:rsidP="00110167">
      <w:pPr>
        <w:pStyle w:val="Akapitzlist"/>
        <w:spacing w:before="120" w:after="120" w:line="276" w:lineRule="auto"/>
        <w:ind w:left="1560"/>
        <w:jc w:val="both"/>
        <w:rPr>
          <w:rFonts w:asciiTheme="minorHAnsi" w:hAnsiTheme="minorHAnsi" w:cstheme="minorHAnsi"/>
          <w:sz w:val="22"/>
          <w:szCs w:val="22"/>
        </w:rPr>
      </w:pPr>
      <w:r w:rsidRPr="00E04460">
        <w:rPr>
          <w:rFonts w:asciiTheme="minorHAnsi" w:hAnsiTheme="minorHAnsi" w:cstheme="minorHAnsi"/>
          <w:sz w:val="22"/>
          <w:szCs w:val="22"/>
        </w:rPr>
        <w:t xml:space="preserve">Ze względu na ryzyko związane z czasem trwania okresu rozliczeń międzybankowych </w:t>
      </w:r>
      <w:r w:rsidR="00B33735" w:rsidRPr="00E04460">
        <w:rPr>
          <w:rFonts w:asciiTheme="minorHAnsi" w:hAnsiTheme="minorHAnsi" w:cstheme="minorHAnsi"/>
          <w:sz w:val="22"/>
          <w:szCs w:val="22"/>
        </w:rPr>
        <w:t>Zamawiający</w:t>
      </w:r>
      <w:r w:rsidRPr="00E04460">
        <w:rPr>
          <w:rFonts w:asciiTheme="minorHAnsi" w:hAnsiTheme="minorHAnsi" w:cstheme="minorHAnsi"/>
          <w:sz w:val="22"/>
          <w:szCs w:val="22"/>
        </w:rPr>
        <w:t xml:space="preserve"> zaleca dokonanie przelewu ze stosownym wyprzedzeniem.</w:t>
      </w:r>
    </w:p>
    <w:p w14:paraId="588A14A9" w14:textId="4D4168A1" w:rsidR="00531E5C" w:rsidRPr="006740D1" w:rsidRDefault="00B33735" w:rsidP="004479BB">
      <w:pPr>
        <w:pStyle w:val="Akapitzlist"/>
        <w:numPr>
          <w:ilvl w:val="0"/>
          <w:numId w:val="18"/>
        </w:numPr>
        <w:spacing w:before="120" w:after="120" w:line="276" w:lineRule="auto"/>
        <w:ind w:left="1560" w:hanging="426"/>
        <w:jc w:val="both"/>
        <w:rPr>
          <w:rFonts w:asciiTheme="minorHAnsi" w:hAnsiTheme="minorHAnsi" w:cstheme="minorHAnsi"/>
          <w:sz w:val="22"/>
          <w:szCs w:val="22"/>
        </w:rPr>
      </w:pPr>
      <w:r w:rsidRPr="006740D1">
        <w:rPr>
          <w:rFonts w:asciiTheme="minorHAnsi" w:hAnsiTheme="minorHAnsi" w:cstheme="minorHAnsi"/>
          <w:sz w:val="22"/>
          <w:szCs w:val="22"/>
        </w:rPr>
        <w:t>Zamawiający</w:t>
      </w:r>
      <w:r w:rsidR="00531E5C" w:rsidRPr="006740D1">
        <w:rPr>
          <w:rFonts w:asciiTheme="minorHAnsi" w:hAnsiTheme="minorHAnsi" w:cstheme="minorHAnsi"/>
          <w:sz w:val="22"/>
          <w:szCs w:val="22"/>
        </w:rPr>
        <w:t xml:space="preserve"> dokona zwrotu wadium na zasadach określonych w art. 46 ust. 1-4 ustawy Pzp.</w:t>
      </w:r>
    </w:p>
    <w:p w14:paraId="444785EA" w14:textId="77777777" w:rsidR="00634763" w:rsidRPr="00AB25CD" w:rsidRDefault="00634763" w:rsidP="00634763">
      <w:pPr>
        <w:pStyle w:val="Akapitzlist"/>
        <w:suppressAutoHyphens/>
        <w:spacing w:before="120" w:line="276" w:lineRule="auto"/>
        <w:ind w:left="360"/>
        <w:jc w:val="both"/>
        <w:rPr>
          <w:rFonts w:asciiTheme="minorHAnsi" w:hAnsiTheme="minorHAnsi" w:cstheme="minorHAnsi"/>
          <w:color w:val="0070C0"/>
          <w:spacing w:val="4"/>
          <w:sz w:val="22"/>
          <w:szCs w:val="22"/>
          <w:lang w:eastAsia="ar-SA"/>
        </w:rPr>
      </w:pPr>
    </w:p>
    <w:p w14:paraId="06E938C7" w14:textId="301E3E32" w:rsidR="00531E5C"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6740D1">
        <w:rPr>
          <w:rFonts w:asciiTheme="minorHAnsi" w:hAnsiTheme="minorHAnsi" w:cstheme="minorHAnsi"/>
          <w:b/>
          <w:sz w:val="22"/>
          <w:szCs w:val="22"/>
        </w:rPr>
        <w:t>MIEJSCE ORAZ TERMIN SKŁADANIA I OTWARCIA OFERT</w:t>
      </w:r>
    </w:p>
    <w:p w14:paraId="5BA87A8A" w14:textId="45292EDC" w:rsidR="006740D1" w:rsidRPr="00D143E8" w:rsidRDefault="00531E5C" w:rsidP="004479BB">
      <w:pPr>
        <w:pStyle w:val="Akapitzlist"/>
        <w:numPr>
          <w:ilvl w:val="0"/>
          <w:numId w:val="34"/>
        </w:numPr>
        <w:spacing w:before="120" w:after="120" w:line="276" w:lineRule="auto"/>
        <w:ind w:left="1559" w:hanging="425"/>
        <w:jc w:val="both"/>
        <w:rPr>
          <w:rFonts w:asciiTheme="minorHAnsi" w:hAnsiTheme="minorHAnsi" w:cstheme="minorHAnsi"/>
          <w:sz w:val="22"/>
          <w:szCs w:val="22"/>
        </w:rPr>
      </w:pPr>
      <w:r w:rsidRPr="00D143E8">
        <w:rPr>
          <w:rFonts w:asciiTheme="minorHAnsi" w:hAnsiTheme="minorHAnsi" w:cstheme="minorHAnsi"/>
          <w:sz w:val="22"/>
          <w:szCs w:val="22"/>
        </w:rPr>
        <w:t xml:space="preserve">Ofertę należy złożyć do </w:t>
      </w:r>
      <w:r w:rsidR="006740D1" w:rsidRPr="00E97B8D">
        <w:rPr>
          <w:rFonts w:asciiTheme="minorHAnsi" w:hAnsiTheme="minorHAnsi" w:cstheme="minorHAnsi"/>
          <w:b/>
          <w:sz w:val="22"/>
          <w:szCs w:val="22"/>
        </w:rPr>
        <w:t>6 listopada</w:t>
      </w:r>
      <w:r w:rsidRPr="00E97B8D">
        <w:rPr>
          <w:rFonts w:asciiTheme="minorHAnsi" w:hAnsiTheme="minorHAnsi" w:cstheme="minorHAnsi"/>
          <w:b/>
          <w:sz w:val="22"/>
          <w:szCs w:val="22"/>
        </w:rPr>
        <w:t xml:space="preserve"> </w:t>
      </w:r>
      <w:r w:rsidRPr="00D143E8">
        <w:rPr>
          <w:rFonts w:asciiTheme="minorHAnsi" w:hAnsiTheme="minorHAnsi" w:cstheme="minorHAnsi"/>
          <w:b/>
          <w:sz w:val="22"/>
          <w:szCs w:val="22"/>
        </w:rPr>
        <w:t>201</w:t>
      </w:r>
      <w:r w:rsidR="006740D1" w:rsidRPr="00D143E8">
        <w:rPr>
          <w:rFonts w:asciiTheme="minorHAnsi" w:hAnsiTheme="minorHAnsi" w:cstheme="minorHAnsi"/>
          <w:b/>
          <w:sz w:val="22"/>
          <w:szCs w:val="22"/>
        </w:rPr>
        <w:t>9</w:t>
      </w:r>
      <w:r w:rsidRPr="00D143E8">
        <w:rPr>
          <w:rFonts w:asciiTheme="minorHAnsi" w:hAnsiTheme="minorHAnsi" w:cstheme="minorHAnsi"/>
          <w:b/>
          <w:sz w:val="22"/>
          <w:szCs w:val="22"/>
        </w:rPr>
        <w:t xml:space="preserve"> r. </w:t>
      </w:r>
      <w:r w:rsidRPr="00D143E8">
        <w:rPr>
          <w:rFonts w:asciiTheme="minorHAnsi" w:hAnsiTheme="minorHAnsi" w:cstheme="minorHAnsi"/>
          <w:sz w:val="22"/>
          <w:szCs w:val="22"/>
        </w:rPr>
        <w:t xml:space="preserve">do godz. </w:t>
      </w:r>
      <w:r w:rsidR="00E97B8D">
        <w:rPr>
          <w:rFonts w:asciiTheme="minorHAnsi" w:hAnsiTheme="minorHAnsi" w:cstheme="minorHAnsi"/>
          <w:b/>
          <w:sz w:val="22"/>
          <w:szCs w:val="22"/>
        </w:rPr>
        <w:t>11</w:t>
      </w:r>
      <w:r w:rsidR="009E68A8" w:rsidRPr="00D143E8">
        <w:rPr>
          <w:rFonts w:asciiTheme="minorHAnsi" w:hAnsiTheme="minorHAnsi" w:cstheme="minorHAnsi"/>
          <w:b/>
          <w:sz w:val="22"/>
          <w:szCs w:val="22"/>
        </w:rPr>
        <w:t>:</w:t>
      </w:r>
      <w:r w:rsidRPr="00D143E8">
        <w:rPr>
          <w:rFonts w:asciiTheme="minorHAnsi" w:hAnsiTheme="minorHAnsi" w:cstheme="minorHAnsi"/>
          <w:b/>
          <w:sz w:val="22"/>
          <w:szCs w:val="22"/>
        </w:rPr>
        <w:t>00</w:t>
      </w:r>
      <w:r w:rsidR="006740D1" w:rsidRPr="00D143E8">
        <w:rPr>
          <w:rFonts w:asciiTheme="minorHAnsi" w:hAnsiTheme="minorHAnsi" w:cstheme="minorHAnsi"/>
          <w:b/>
          <w:sz w:val="22"/>
          <w:szCs w:val="22"/>
        </w:rPr>
        <w:t>.</w:t>
      </w:r>
    </w:p>
    <w:p w14:paraId="3C12CDBB" w14:textId="6C266A45" w:rsidR="00673631" w:rsidRPr="00673631" w:rsidRDefault="006740D1" w:rsidP="004479BB">
      <w:pPr>
        <w:pStyle w:val="Akapitzlist"/>
        <w:numPr>
          <w:ilvl w:val="0"/>
          <w:numId w:val="34"/>
        </w:numPr>
        <w:suppressAutoHyphens/>
        <w:spacing w:before="120" w:after="120" w:line="276" w:lineRule="auto"/>
        <w:ind w:left="1559" w:hanging="425"/>
        <w:jc w:val="both"/>
        <w:rPr>
          <w:rFonts w:asciiTheme="minorHAnsi" w:hAnsiTheme="minorHAnsi" w:cstheme="minorHAnsi"/>
          <w:sz w:val="22"/>
          <w:szCs w:val="22"/>
        </w:rPr>
      </w:pPr>
      <w:r w:rsidRPr="00673631">
        <w:rPr>
          <w:rFonts w:asciiTheme="minorHAnsi" w:hAnsiTheme="minorHAnsi" w:cstheme="minorHAnsi"/>
          <w:bCs/>
          <w:spacing w:val="4"/>
          <w:sz w:val="22"/>
          <w:szCs w:val="22"/>
        </w:rPr>
        <w:t>Otwarcie ofert nastąpi</w:t>
      </w:r>
      <w:r w:rsidRPr="00673631">
        <w:rPr>
          <w:rFonts w:asciiTheme="minorHAnsi" w:hAnsiTheme="minorHAnsi" w:cstheme="minorHAnsi"/>
          <w:spacing w:val="4"/>
          <w:sz w:val="22"/>
          <w:szCs w:val="22"/>
        </w:rPr>
        <w:t xml:space="preserve"> </w:t>
      </w:r>
      <w:r w:rsidRPr="00673631">
        <w:rPr>
          <w:rFonts w:asciiTheme="minorHAnsi" w:hAnsiTheme="minorHAnsi" w:cstheme="minorHAnsi"/>
          <w:b/>
          <w:spacing w:val="4"/>
          <w:sz w:val="22"/>
          <w:szCs w:val="22"/>
        </w:rPr>
        <w:t xml:space="preserve">w dniu </w:t>
      </w:r>
      <w:r w:rsidRPr="00673631">
        <w:rPr>
          <w:rFonts w:asciiTheme="minorHAnsi" w:hAnsiTheme="minorHAnsi" w:cstheme="minorHAnsi"/>
          <w:b/>
          <w:sz w:val="22"/>
          <w:szCs w:val="22"/>
        </w:rPr>
        <w:t xml:space="preserve">6 listopada </w:t>
      </w:r>
      <w:r w:rsidRPr="00673631">
        <w:rPr>
          <w:rFonts w:asciiTheme="minorHAnsi" w:hAnsiTheme="minorHAnsi" w:cstheme="minorHAnsi"/>
          <w:b/>
          <w:spacing w:val="4"/>
          <w:sz w:val="22"/>
          <w:szCs w:val="22"/>
        </w:rPr>
        <w:t>2019</w:t>
      </w:r>
      <w:r w:rsidR="00E97B8D" w:rsidRPr="00673631">
        <w:rPr>
          <w:rFonts w:asciiTheme="minorHAnsi" w:hAnsiTheme="minorHAnsi" w:cstheme="minorHAnsi"/>
          <w:b/>
          <w:spacing w:val="4"/>
          <w:sz w:val="22"/>
          <w:szCs w:val="22"/>
        </w:rPr>
        <w:t xml:space="preserve"> r. o godzinie 11</w:t>
      </w:r>
      <w:r w:rsidR="00673631" w:rsidRPr="00673631">
        <w:rPr>
          <w:rFonts w:asciiTheme="minorHAnsi" w:hAnsiTheme="minorHAnsi" w:cstheme="minorHAnsi"/>
          <w:b/>
          <w:spacing w:val="4"/>
          <w:sz w:val="22"/>
          <w:szCs w:val="22"/>
        </w:rPr>
        <w:t>:3</w:t>
      </w:r>
      <w:r w:rsidRPr="00673631">
        <w:rPr>
          <w:rFonts w:asciiTheme="minorHAnsi" w:hAnsiTheme="minorHAnsi" w:cstheme="minorHAnsi"/>
          <w:b/>
          <w:spacing w:val="4"/>
          <w:sz w:val="22"/>
          <w:szCs w:val="22"/>
        </w:rPr>
        <w:t>0</w:t>
      </w:r>
      <w:r w:rsidR="00673631" w:rsidRPr="00673631">
        <w:rPr>
          <w:rFonts w:asciiTheme="minorHAnsi" w:hAnsiTheme="minorHAnsi" w:cstheme="minorHAnsi"/>
          <w:spacing w:val="4"/>
          <w:sz w:val="22"/>
          <w:szCs w:val="22"/>
        </w:rPr>
        <w:t xml:space="preserve"> przez upublicznienie wczytanych w Systemie (Platformie zakupowej) ofert w dniu ich otwarcia, w s</w:t>
      </w:r>
      <w:r w:rsidR="00E27AD9">
        <w:rPr>
          <w:rFonts w:asciiTheme="minorHAnsi" w:hAnsiTheme="minorHAnsi" w:cstheme="minorHAnsi"/>
          <w:spacing w:val="4"/>
          <w:sz w:val="22"/>
          <w:szCs w:val="22"/>
        </w:rPr>
        <w:t>iedzibie Urzędu P</w:t>
      </w:r>
      <w:r w:rsidR="00673631" w:rsidRPr="00673631">
        <w:rPr>
          <w:rFonts w:asciiTheme="minorHAnsi" w:hAnsiTheme="minorHAnsi" w:cstheme="minorHAnsi"/>
          <w:spacing w:val="4"/>
          <w:sz w:val="22"/>
          <w:szCs w:val="22"/>
        </w:rPr>
        <w:t>atentowego RP, w pok. 205. Otwarcie ofert jest jawne.</w:t>
      </w:r>
      <w:r w:rsidRPr="00673631">
        <w:rPr>
          <w:rFonts w:asciiTheme="minorHAnsi" w:hAnsiTheme="minorHAnsi" w:cstheme="minorHAnsi"/>
          <w:b/>
          <w:spacing w:val="4"/>
          <w:sz w:val="22"/>
          <w:szCs w:val="22"/>
        </w:rPr>
        <w:t xml:space="preserve"> </w:t>
      </w:r>
    </w:p>
    <w:p w14:paraId="525EA1C8" w14:textId="14FDA404" w:rsidR="006740D1" w:rsidRPr="00673631" w:rsidRDefault="006740D1" w:rsidP="004479BB">
      <w:pPr>
        <w:pStyle w:val="Akapitzlist"/>
        <w:numPr>
          <w:ilvl w:val="0"/>
          <w:numId w:val="34"/>
        </w:numPr>
        <w:suppressAutoHyphens/>
        <w:spacing w:before="120" w:after="120" w:line="276" w:lineRule="auto"/>
        <w:ind w:left="1559" w:hanging="425"/>
        <w:jc w:val="both"/>
        <w:rPr>
          <w:rFonts w:asciiTheme="minorHAnsi" w:hAnsiTheme="minorHAnsi" w:cstheme="minorHAnsi"/>
          <w:sz w:val="22"/>
          <w:szCs w:val="22"/>
        </w:rPr>
      </w:pPr>
      <w:r w:rsidRPr="00673631">
        <w:rPr>
          <w:rFonts w:asciiTheme="minorHAnsi" w:hAnsiTheme="minorHAnsi" w:cstheme="minorHAnsi"/>
          <w:sz w:val="22"/>
          <w:szCs w:val="22"/>
        </w:rPr>
        <w:t>Niezwłocznie po otwarciu ofert Zamawiający zamieści w Systemie oraz na stronie internetowej informacje z otwarcia ofert zawierające elementy, o których mowa w art. 86 ust. 5 ustawy Pzp.</w:t>
      </w:r>
    </w:p>
    <w:p w14:paraId="62BA1423" w14:textId="77777777" w:rsidR="004E4C5D" w:rsidRPr="004666DB" w:rsidRDefault="004E4C5D" w:rsidP="004E4C5D">
      <w:pPr>
        <w:pStyle w:val="Akapitzlist"/>
        <w:suppressAutoHyphens/>
        <w:spacing w:before="120" w:after="120" w:line="276" w:lineRule="auto"/>
        <w:ind w:left="905"/>
        <w:jc w:val="both"/>
        <w:rPr>
          <w:rFonts w:asciiTheme="minorHAnsi" w:hAnsiTheme="minorHAnsi" w:cstheme="minorHAnsi"/>
          <w:sz w:val="22"/>
          <w:szCs w:val="22"/>
        </w:rPr>
      </w:pPr>
    </w:p>
    <w:p w14:paraId="0C875B5D" w14:textId="6E11E21E" w:rsidR="00531E5C" w:rsidRPr="00C80B0A"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C80B0A">
        <w:rPr>
          <w:rFonts w:asciiTheme="minorHAnsi" w:hAnsiTheme="minorHAnsi" w:cstheme="minorHAnsi"/>
          <w:b/>
          <w:sz w:val="22"/>
          <w:szCs w:val="22"/>
        </w:rPr>
        <w:t>TERMIN ZWIĄZANIA OFERTĄ</w:t>
      </w:r>
    </w:p>
    <w:p w14:paraId="3FC8B230" w14:textId="49548F40" w:rsidR="00531E5C" w:rsidRPr="00C80B0A" w:rsidRDefault="00531E5C" w:rsidP="00110167">
      <w:pPr>
        <w:spacing w:before="120" w:after="120" w:line="276" w:lineRule="auto"/>
        <w:ind w:left="372" w:firstLine="708"/>
        <w:jc w:val="both"/>
        <w:rPr>
          <w:rFonts w:asciiTheme="minorHAnsi" w:hAnsiTheme="minorHAnsi" w:cstheme="minorHAnsi"/>
          <w:sz w:val="22"/>
          <w:szCs w:val="22"/>
        </w:rPr>
      </w:pPr>
      <w:r w:rsidRPr="00C80B0A">
        <w:rPr>
          <w:rFonts w:asciiTheme="minorHAnsi" w:hAnsiTheme="minorHAnsi" w:cstheme="minorHAnsi"/>
          <w:sz w:val="22"/>
          <w:szCs w:val="22"/>
        </w:rPr>
        <w:t>Termin związania ofertą wynosi 60 dni</w:t>
      </w:r>
      <w:r w:rsidR="004C3CCB" w:rsidRPr="00C80B0A">
        <w:rPr>
          <w:rFonts w:asciiTheme="minorHAnsi" w:hAnsiTheme="minorHAnsi" w:cstheme="minorHAnsi"/>
          <w:sz w:val="22"/>
          <w:szCs w:val="22"/>
        </w:rPr>
        <w:t xml:space="preserve"> od dnia upływu terminu składania ofert</w:t>
      </w:r>
      <w:r w:rsidRPr="00C80B0A">
        <w:rPr>
          <w:rFonts w:asciiTheme="minorHAnsi" w:hAnsiTheme="minorHAnsi" w:cstheme="minorHAnsi"/>
          <w:sz w:val="22"/>
          <w:szCs w:val="22"/>
        </w:rPr>
        <w:t>.</w:t>
      </w:r>
    </w:p>
    <w:p w14:paraId="4C085DCB" w14:textId="77777777" w:rsidR="004E4C5D" w:rsidRPr="00C80B0A" w:rsidRDefault="004E4C5D" w:rsidP="00110167">
      <w:pPr>
        <w:spacing w:before="120" w:after="120" w:line="276" w:lineRule="auto"/>
        <w:ind w:left="372" w:firstLine="708"/>
        <w:jc w:val="both"/>
        <w:rPr>
          <w:rFonts w:asciiTheme="minorHAnsi" w:hAnsiTheme="minorHAnsi" w:cstheme="minorHAnsi"/>
          <w:sz w:val="22"/>
          <w:szCs w:val="22"/>
        </w:rPr>
      </w:pPr>
    </w:p>
    <w:p w14:paraId="76BA9096" w14:textId="3AB0F31E" w:rsidR="00531E5C" w:rsidRPr="00C80B0A" w:rsidRDefault="00531E5C" w:rsidP="00BD7A7C">
      <w:pPr>
        <w:pStyle w:val="Tekstpodstawowy3"/>
        <w:numPr>
          <w:ilvl w:val="0"/>
          <w:numId w:val="3"/>
        </w:numPr>
        <w:spacing w:before="120" w:line="276" w:lineRule="auto"/>
        <w:jc w:val="both"/>
        <w:rPr>
          <w:rFonts w:asciiTheme="minorHAnsi" w:hAnsiTheme="minorHAnsi" w:cstheme="minorHAnsi"/>
          <w:b/>
          <w:sz w:val="22"/>
          <w:szCs w:val="22"/>
        </w:rPr>
      </w:pPr>
      <w:r w:rsidRPr="00C80B0A">
        <w:rPr>
          <w:rFonts w:asciiTheme="minorHAnsi" w:hAnsiTheme="minorHAnsi" w:cstheme="minorHAnsi"/>
          <w:b/>
          <w:sz w:val="22"/>
          <w:szCs w:val="22"/>
        </w:rPr>
        <w:t>KRYTERIA WYBORU I SPOSÓB OCENY OFERT ORAZ UDZIELENIE ZAMÓWIENIA</w:t>
      </w:r>
    </w:p>
    <w:p w14:paraId="6E49BEB4" w14:textId="2D267CBF" w:rsidR="00531E5C" w:rsidRPr="00C80B0A" w:rsidRDefault="00531E5C" w:rsidP="004479BB">
      <w:pPr>
        <w:pStyle w:val="Akapitzlist"/>
        <w:numPr>
          <w:ilvl w:val="0"/>
          <w:numId w:val="20"/>
        </w:numPr>
        <w:spacing w:before="120" w:after="120" w:line="276" w:lineRule="auto"/>
        <w:ind w:left="1560" w:hanging="426"/>
        <w:jc w:val="both"/>
        <w:rPr>
          <w:rFonts w:asciiTheme="minorHAnsi" w:hAnsiTheme="minorHAnsi" w:cstheme="minorHAnsi"/>
          <w:sz w:val="22"/>
          <w:szCs w:val="22"/>
        </w:rPr>
      </w:pPr>
      <w:r w:rsidRPr="00C80B0A">
        <w:rPr>
          <w:rFonts w:asciiTheme="minorHAnsi" w:hAnsiTheme="minorHAnsi" w:cstheme="minorHAnsi"/>
          <w:sz w:val="22"/>
          <w:szCs w:val="22"/>
        </w:rPr>
        <w:t xml:space="preserve">Przy dokonywaniu wyboru najkorzystniejszej oferty </w:t>
      </w:r>
      <w:r w:rsidR="00B33735" w:rsidRPr="00C80B0A">
        <w:rPr>
          <w:rFonts w:asciiTheme="minorHAnsi" w:hAnsiTheme="minorHAnsi" w:cstheme="minorHAnsi"/>
          <w:sz w:val="22"/>
          <w:szCs w:val="22"/>
        </w:rPr>
        <w:t>Zamawiający</w:t>
      </w:r>
      <w:r w:rsidRPr="00C80B0A">
        <w:rPr>
          <w:rFonts w:asciiTheme="minorHAnsi" w:hAnsiTheme="minorHAnsi" w:cstheme="minorHAnsi"/>
          <w:sz w:val="22"/>
          <w:szCs w:val="22"/>
        </w:rPr>
        <w:t xml:space="preserve"> stosować będzie następujące kryteria oceny ofert: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0"/>
        <w:gridCol w:w="2099"/>
      </w:tblGrid>
      <w:tr w:rsidR="00C80B0A" w:rsidRPr="00C80B0A" w14:paraId="076C8713" w14:textId="77777777" w:rsidTr="00110167">
        <w:tc>
          <w:tcPr>
            <w:tcW w:w="5812" w:type="dxa"/>
            <w:shd w:val="clear" w:color="auto" w:fill="BDD6EE" w:themeFill="accent1" w:themeFillTint="66"/>
            <w:vAlign w:val="center"/>
          </w:tcPr>
          <w:p w14:paraId="3138CE13" w14:textId="77777777" w:rsidR="003D424F" w:rsidRPr="00C80B0A" w:rsidRDefault="003D424F" w:rsidP="003D424F">
            <w:pPr>
              <w:keepNext/>
              <w:jc w:val="center"/>
              <w:rPr>
                <w:rFonts w:asciiTheme="minorHAnsi" w:hAnsiTheme="minorHAnsi" w:cs="Arial"/>
                <w:b/>
                <w:szCs w:val="22"/>
              </w:rPr>
            </w:pPr>
            <w:r w:rsidRPr="00C80B0A">
              <w:rPr>
                <w:rFonts w:asciiTheme="minorHAnsi" w:hAnsiTheme="minorHAnsi" w:cs="Arial"/>
                <w:b/>
                <w:sz w:val="22"/>
                <w:szCs w:val="22"/>
              </w:rPr>
              <w:t>Kryterium</w:t>
            </w:r>
          </w:p>
        </w:tc>
        <w:tc>
          <w:tcPr>
            <w:tcW w:w="2126" w:type="dxa"/>
            <w:shd w:val="clear" w:color="auto" w:fill="BDD6EE" w:themeFill="accent1" w:themeFillTint="66"/>
            <w:vAlign w:val="center"/>
          </w:tcPr>
          <w:p w14:paraId="6B466A65" w14:textId="77777777" w:rsidR="003D424F" w:rsidRPr="00C80B0A" w:rsidRDefault="003D424F" w:rsidP="003D424F">
            <w:pPr>
              <w:keepNext/>
              <w:jc w:val="center"/>
              <w:rPr>
                <w:rFonts w:asciiTheme="minorHAnsi" w:hAnsiTheme="minorHAnsi" w:cs="Arial"/>
                <w:b/>
                <w:szCs w:val="22"/>
              </w:rPr>
            </w:pPr>
            <w:r w:rsidRPr="00C80B0A">
              <w:rPr>
                <w:rFonts w:asciiTheme="minorHAnsi" w:hAnsiTheme="minorHAnsi" w:cs="Arial"/>
                <w:b/>
                <w:sz w:val="22"/>
                <w:szCs w:val="22"/>
              </w:rPr>
              <w:t>Waga w %</w:t>
            </w:r>
          </w:p>
        </w:tc>
      </w:tr>
      <w:tr w:rsidR="00C80B0A" w:rsidRPr="00C80B0A" w14:paraId="4E801543" w14:textId="77777777" w:rsidTr="00110167">
        <w:tc>
          <w:tcPr>
            <w:tcW w:w="5812" w:type="dxa"/>
            <w:vAlign w:val="center"/>
          </w:tcPr>
          <w:p w14:paraId="6986AA68" w14:textId="77777777" w:rsidR="003D424F" w:rsidRPr="00C80B0A" w:rsidRDefault="003D424F" w:rsidP="003D424F">
            <w:pPr>
              <w:keepNext/>
              <w:jc w:val="center"/>
              <w:rPr>
                <w:rFonts w:asciiTheme="minorHAnsi" w:hAnsiTheme="minorHAnsi" w:cs="Arial"/>
                <w:b/>
                <w:szCs w:val="22"/>
              </w:rPr>
            </w:pPr>
            <w:r w:rsidRPr="00C80B0A">
              <w:rPr>
                <w:rFonts w:asciiTheme="minorHAnsi" w:hAnsiTheme="minorHAnsi" w:cs="Arial"/>
                <w:b/>
                <w:sz w:val="22"/>
                <w:szCs w:val="22"/>
              </w:rPr>
              <w:t xml:space="preserve">Cena </w:t>
            </w:r>
          </w:p>
        </w:tc>
        <w:tc>
          <w:tcPr>
            <w:tcW w:w="2126" w:type="dxa"/>
            <w:vAlign w:val="center"/>
          </w:tcPr>
          <w:p w14:paraId="6E44550F" w14:textId="21A6DBE9" w:rsidR="003D424F" w:rsidRPr="0029214A" w:rsidRDefault="00FD1A6D" w:rsidP="003D424F">
            <w:pPr>
              <w:keepNext/>
              <w:jc w:val="center"/>
              <w:rPr>
                <w:rFonts w:asciiTheme="minorHAnsi" w:hAnsiTheme="minorHAnsi" w:cs="Arial"/>
                <w:b/>
                <w:sz w:val="22"/>
                <w:szCs w:val="22"/>
              </w:rPr>
            </w:pPr>
            <w:r w:rsidRPr="0029214A">
              <w:rPr>
                <w:rFonts w:asciiTheme="minorHAnsi" w:hAnsiTheme="minorHAnsi" w:cs="Arial"/>
                <w:b/>
                <w:sz w:val="22"/>
                <w:szCs w:val="22"/>
              </w:rPr>
              <w:t>6</w:t>
            </w:r>
            <w:r w:rsidR="003D424F" w:rsidRPr="0029214A">
              <w:rPr>
                <w:rFonts w:asciiTheme="minorHAnsi" w:hAnsiTheme="minorHAnsi" w:cs="Arial"/>
                <w:b/>
                <w:sz w:val="22"/>
                <w:szCs w:val="22"/>
              </w:rPr>
              <w:t>0</w:t>
            </w:r>
          </w:p>
        </w:tc>
      </w:tr>
      <w:tr w:rsidR="00C80B0A" w:rsidRPr="00C80B0A" w14:paraId="2ECC21EF" w14:textId="77777777" w:rsidTr="00110167">
        <w:tc>
          <w:tcPr>
            <w:tcW w:w="5812" w:type="dxa"/>
            <w:vAlign w:val="center"/>
          </w:tcPr>
          <w:p w14:paraId="22BC8C13" w14:textId="1CCB7A0C" w:rsidR="003D424F" w:rsidRPr="00C80B0A" w:rsidRDefault="00FD1A6D" w:rsidP="003D424F">
            <w:pPr>
              <w:keepNext/>
              <w:jc w:val="center"/>
              <w:rPr>
                <w:rFonts w:asciiTheme="minorHAnsi" w:hAnsiTheme="minorHAnsi" w:cs="Arial"/>
                <w:b/>
                <w:sz w:val="22"/>
                <w:szCs w:val="22"/>
              </w:rPr>
            </w:pPr>
            <w:r w:rsidRPr="00C80B0A">
              <w:rPr>
                <w:rFonts w:asciiTheme="minorHAnsi" w:hAnsiTheme="minorHAnsi" w:cs="Arial"/>
                <w:b/>
                <w:sz w:val="22"/>
                <w:szCs w:val="22"/>
              </w:rPr>
              <w:t>Termin realizacji</w:t>
            </w:r>
          </w:p>
        </w:tc>
        <w:tc>
          <w:tcPr>
            <w:tcW w:w="2126" w:type="dxa"/>
            <w:vAlign w:val="center"/>
          </w:tcPr>
          <w:p w14:paraId="36567B7C" w14:textId="77777777" w:rsidR="003D424F" w:rsidRPr="0029214A" w:rsidRDefault="003D424F" w:rsidP="003D424F">
            <w:pPr>
              <w:keepNext/>
              <w:jc w:val="center"/>
              <w:rPr>
                <w:rFonts w:asciiTheme="minorHAnsi" w:hAnsiTheme="minorHAnsi" w:cs="Arial"/>
                <w:b/>
                <w:sz w:val="22"/>
                <w:szCs w:val="22"/>
              </w:rPr>
            </w:pPr>
            <w:r w:rsidRPr="0029214A">
              <w:rPr>
                <w:rFonts w:asciiTheme="minorHAnsi" w:hAnsiTheme="minorHAnsi" w:cs="Arial"/>
                <w:b/>
                <w:sz w:val="22"/>
                <w:szCs w:val="22"/>
              </w:rPr>
              <w:t>40</w:t>
            </w:r>
          </w:p>
        </w:tc>
      </w:tr>
    </w:tbl>
    <w:p w14:paraId="50CC77F2" w14:textId="77777777" w:rsidR="003D424F" w:rsidRPr="00C80B0A" w:rsidRDefault="003D424F" w:rsidP="003D424F">
      <w:pPr>
        <w:pStyle w:val="Tekstpodstawowy"/>
        <w:rPr>
          <w:rFonts w:asciiTheme="minorHAnsi" w:hAnsiTheme="minorHAnsi" w:cs="Arial"/>
          <w:sz w:val="22"/>
          <w:szCs w:val="22"/>
        </w:rPr>
      </w:pPr>
    </w:p>
    <w:p w14:paraId="4F22711B" w14:textId="014F92AF" w:rsidR="003D424F" w:rsidRPr="00C80B0A" w:rsidRDefault="003D424F" w:rsidP="004B6E04">
      <w:pPr>
        <w:pStyle w:val="Akapitzlist"/>
        <w:numPr>
          <w:ilvl w:val="0"/>
          <w:numId w:val="21"/>
        </w:numPr>
        <w:spacing w:before="120" w:after="120" w:line="276" w:lineRule="auto"/>
        <w:ind w:left="1985" w:hanging="425"/>
        <w:jc w:val="both"/>
        <w:rPr>
          <w:rFonts w:asciiTheme="minorHAnsi" w:hAnsiTheme="minorHAnsi" w:cstheme="minorHAnsi"/>
          <w:sz w:val="22"/>
          <w:szCs w:val="22"/>
        </w:rPr>
      </w:pPr>
      <w:r w:rsidRPr="00C80B0A">
        <w:rPr>
          <w:rFonts w:asciiTheme="minorHAnsi" w:hAnsiTheme="minorHAnsi" w:cstheme="minorHAnsi"/>
          <w:sz w:val="22"/>
          <w:szCs w:val="22"/>
        </w:rPr>
        <w:t>W kryterium „C</w:t>
      </w:r>
      <w:r w:rsidR="00FD1A6D" w:rsidRPr="00C80B0A">
        <w:rPr>
          <w:rFonts w:asciiTheme="minorHAnsi" w:hAnsiTheme="minorHAnsi" w:cstheme="minorHAnsi"/>
          <w:sz w:val="22"/>
          <w:szCs w:val="22"/>
        </w:rPr>
        <w:t>ena” najwyższą liczbę punktów (6</w:t>
      </w:r>
      <w:r w:rsidRPr="00C80B0A">
        <w:rPr>
          <w:rFonts w:asciiTheme="minorHAnsi" w:hAnsiTheme="minorHAnsi" w:cstheme="minorHAnsi"/>
          <w:sz w:val="22"/>
          <w:szCs w:val="22"/>
        </w:rPr>
        <w:t>0) otrzyma oferta zawierająca najniższą cenę brutto</w:t>
      </w:r>
      <w:r w:rsidR="00FD1A6D" w:rsidRPr="00C80B0A">
        <w:rPr>
          <w:rFonts w:asciiTheme="minorHAnsi" w:hAnsiTheme="minorHAnsi" w:cstheme="minorHAnsi"/>
          <w:sz w:val="22"/>
          <w:szCs w:val="22"/>
        </w:rPr>
        <w:t xml:space="preserve"> za realizację całego zamówienia</w:t>
      </w:r>
      <w:r w:rsidRPr="00C80B0A">
        <w:rPr>
          <w:rFonts w:asciiTheme="minorHAnsi" w:hAnsiTheme="minorHAnsi" w:cstheme="minorHAnsi"/>
          <w:sz w:val="22"/>
          <w:szCs w:val="22"/>
        </w:rPr>
        <w:t>, a każda następna odpowiednio zgodnie ze wzorem:</w:t>
      </w:r>
    </w:p>
    <w:p w14:paraId="70E31D8E" w14:textId="5C60CF16" w:rsidR="00E27AD9" w:rsidRDefault="00E27AD9" w:rsidP="003D424F">
      <w:pPr>
        <w:pStyle w:val="SIWZTektresc"/>
        <w:spacing w:before="0" w:after="0"/>
        <w:rPr>
          <w:rFonts w:asciiTheme="minorHAnsi" w:hAnsiTheme="minorHAnsi" w:cs="Arial"/>
          <w:szCs w:val="22"/>
        </w:rPr>
      </w:pPr>
    </w:p>
    <w:p w14:paraId="08F5795B" w14:textId="135F8C64" w:rsidR="006C7372" w:rsidRDefault="006C7372" w:rsidP="003D424F">
      <w:pPr>
        <w:pStyle w:val="SIWZTektresc"/>
        <w:spacing w:before="0" w:after="0"/>
        <w:rPr>
          <w:rFonts w:asciiTheme="minorHAnsi" w:hAnsiTheme="minorHAnsi" w:cs="Arial"/>
          <w:szCs w:val="22"/>
        </w:rPr>
      </w:pPr>
    </w:p>
    <w:p w14:paraId="53999AF0" w14:textId="77777777" w:rsidR="006C7372" w:rsidRPr="00C80B0A" w:rsidRDefault="006C7372" w:rsidP="003D424F">
      <w:pPr>
        <w:pStyle w:val="SIWZTektresc"/>
        <w:spacing w:before="0" w:after="0"/>
        <w:rPr>
          <w:rFonts w:asciiTheme="minorHAnsi" w:hAnsiTheme="minorHAnsi" w:cs="Arial"/>
          <w:szCs w:val="22"/>
        </w:rPr>
      </w:pPr>
    </w:p>
    <w:p w14:paraId="4FB627E0" w14:textId="77777777" w:rsidR="003D424F" w:rsidRPr="00C80B0A" w:rsidRDefault="003D424F" w:rsidP="00B66FD5">
      <w:pPr>
        <w:pStyle w:val="Akapitzlist"/>
        <w:autoSpaceDE w:val="0"/>
        <w:autoSpaceDN w:val="0"/>
        <w:adjustRightInd w:val="0"/>
        <w:ind w:left="1985"/>
        <w:rPr>
          <w:rFonts w:asciiTheme="minorHAnsi" w:eastAsia="Calibri" w:hAnsiTheme="minorHAnsi" w:cs="Arial"/>
          <w:sz w:val="22"/>
          <w:szCs w:val="22"/>
          <w:lang w:eastAsia="en-US"/>
        </w:rPr>
      </w:pPr>
      <w:r w:rsidRPr="00C80B0A">
        <w:rPr>
          <w:rFonts w:asciiTheme="minorHAnsi" w:eastAsia="Calibri" w:hAnsiTheme="minorHAnsi" w:cs="Arial"/>
          <w:sz w:val="22"/>
          <w:szCs w:val="22"/>
          <w:lang w:eastAsia="en-US"/>
        </w:rPr>
        <w:lastRenderedPageBreak/>
        <w:t xml:space="preserve">                     Najniższa cena oferty brutto</w:t>
      </w:r>
    </w:p>
    <w:p w14:paraId="1A24916C" w14:textId="1169EAAB" w:rsidR="003D424F" w:rsidRPr="00C80B0A" w:rsidRDefault="003D424F" w:rsidP="00B66FD5">
      <w:pPr>
        <w:pStyle w:val="Akapitzlist"/>
        <w:autoSpaceDE w:val="0"/>
        <w:autoSpaceDN w:val="0"/>
        <w:adjustRightInd w:val="0"/>
        <w:ind w:left="1985"/>
        <w:rPr>
          <w:rFonts w:asciiTheme="minorHAnsi" w:eastAsia="Calibri" w:hAnsiTheme="minorHAnsi" w:cs="Arial"/>
          <w:sz w:val="22"/>
          <w:szCs w:val="22"/>
          <w:lang w:eastAsia="en-US"/>
        </w:rPr>
      </w:pPr>
      <w:r w:rsidRPr="00C80B0A">
        <w:rPr>
          <w:rFonts w:asciiTheme="minorHAnsi" w:eastAsia="Calibri" w:hAnsiTheme="minorHAnsi" w:cs="Arial"/>
          <w:sz w:val="22"/>
          <w:szCs w:val="22"/>
          <w:lang w:eastAsia="en-US"/>
        </w:rPr>
        <w:t>Co =   -------------------------</w:t>
      </w:r>
      <w:r w:rsidR="00FD1A6D" w:rsidRPr="00C80B0A">
        <w:rPr>
          <w:rFonts w:asciiTheme="minorHAnsi" w:eastAsia="Calibri" w:hAnsiTheme="minorHAnsi" w:cs="Arial"/>
          <w:sz w:val="22"/>
          <w:szCs w:val="22"/>
          <w:lang w:eastAsia="en-US"/>
        </w:rPr>
        <w:t>---------------------------- x 6</w:t>
      </w:r>
      <w:r w:rsidRPr="00C80B0A">
        <w:rPr>
          <w:rFonts w:asciiTheme="minorHAnsi" w:eastAsia="Calibri" w:hAnsiTheme="minorHAnsi" w:cs="Arial"/>
          <w:sz w:val="22"/>
          <w:szCs w:val="22"/>
          <w:lang w:eastAsia="en-US"/>
        </w:rPr>
        <w:t>0</w:t>
      </w:r>
    </w:p>
    <w:p w14:paraId="07EB95EF" w14:textId="77777777" w:rsidR="003D424F" w:rsidRPr="00C80B0A" w:rsidRDefault="003D424F" w:rsidP="00B66FD5">
      <w:pPr>
        <w:pStyle w:val="Akapitzlist"/>
        <w:autoSpaceDE w:val="0"/>
        <w:autoSpaceDN w:val="0"/>
        <w:adjustRightInd w:val="0"/>
        <w:ind w:left="1985"/>
        <w:rPr>
          <w:rFonts w:asciiTheme="minorHAnsi" w:eastAsia="Calibri" w:hAnsiTheme="minorHAnsi" w:cs="Arial"/>
          <w:sz w:val="22"/>
          <w:szCs w:val="22"/>
          <w:lang w:eastAsia="en-US"/>
        </w:rPr>
      </w:pPr>
      <w:r w:rsidRPr="00C80B0A">
        <w:rPr>
          <w:rFonts w:asciiTheme="minorHAnsi" w:eastAsia="Calibri" w:hAnsiTheme="minorHAnsi" w:cs="Arial"/>
          <w:sz w:val="22"/>
          <w:szCs w:val="22"/>
          <w:lang w:eastAsia="en-US"/>
        </w:rPr>
        <w:t xml:space="preserve">            Cena oferty brutto w ofercie ocenianej</w:t>
      </w:r>
    </w:p>
    <w:p w14:paraId="73E3A00D" w14:textId="77777777" w:rsidR="003D424F" w:rsidRPr="00C80B0A" w:rsidRDefault="003D424F" w:rsidP="00B66FD5">
      <w:pPr>
        <w:pStyle w:val="SIWZTektresc"/>
        <w:spacing w:before="0" w:after="0"/>
        <w:ind w:left="1985"/>
        <w:jc w:val="left"/>
        <w:rPr>
          <w:rFonts w:asciiTheme="minorHAnsi" w:hAnsiTheme="minorHAnsi" w:cs="Arial"/>
          <w:szCs w:val="22"/>
        </w:rPr>
      </w:pPr>
    </w:p>
    <w:p w14:paraId="7E8015B2" w14:textId="77777777" w:rsidR="003D424F" w:rsidRPr="00C80B0A" w:rsidRDefault="003D424F" w:rsidP="00B66FD5">
      <w:pPr>
        <w:pStyle w:val="SIWZTektresc"/>
        <w:spacing w:before="0" w:after="0"/>
        <w:ind w:left="1985" w:firstLine="360"/>
        <w:jc w:val="left"/>
        <w:rPr>
          <w:rFonts w:asciiTheme="minorHAnsi" w:hAnsiTheme="minorHAnsi" w:cs="Arial"/>
          <w:szCs w:val="22"/>
        </w:rPr>
      </w:pPr>
      <w:r w:rsidRPr="00C80B0A">
        <w:rPr>
          <w:rFonts w:asciiTheme="minorHAnsi" w:hAnsiTheme="minorHAnsi" w:cs="Arial"/>
          <w:szCs w:val="22"/>
        </w:rPr>
        <w:t>gdzie:</w:t>
      </w:r>
    </w:p>
    <w:p w14:paraId="12CD3AFD" w14:textId="77777777" w:rsidR="003D424F" w:rsidRPr="00C80B0A" w:rsidRDefault="003D424F" w:rsidP="00B66FD5">
      <w:pPr>
        <w:pStyle w:val="SIWZTektresc"/>
        <w:spacing w:before="0" w:after="0"/>
        <w:ind w:left="1985" w:firstLine="360"/>
        <w:rPr>
          <w:rFonts w:asciiTheme="minorHAnsi" w:hAnsiTheme="minorHAnsi" w:cs="Arial"/>
          <w:szCs w:val="22"/>
        </w:rPr>
      </w:pPr>
      <w:r w:rsidRPr="00C80B0A">
        <w:rPr>
          <w:rFonts w:asciiTheme="minorHAnsi" w:hAnsiTheme="minorHAnsi" w:cs="Arial"/>
          <w:i/>
          <w:szCs w:val="22"/>
        </w:rPr>
        <w:t xml:space="preserve">Co </w:t>
      </w:r>
      <w:r w:rsidRPr="00C80B0A">
        <w:rPr>
          <w:rFonts w:asciiTheme="minorHAnsi" w:hAnsiTheme="minorHAnsi" w:cs="Arial"/>
          <w:szCs w:val="22"/>
        </w:rPr>
        <w:t>– ilość punktów przyznana ocenianej ofercie za cenę;</w:t>
      </w:r>
    </w:p>
    <w:p w14:paraId="665CAFFC" w14:textId="77777777" w:rsidR="003D424F" w:rsidRPr="00C80B0A" w:rsidRDefault="003D424F" w:rsidP="00B66FD5">
      <w:pPr>
        <w:pStyle w:val="SIWZTektresc"/>
        <w:spacing w:before="0" w:after="0"/>
        <w:ind w:left="1985"/>
        <w:rPr>
          <w:rFonts w:asciiTheme="minorHAnsi" w:hAnsiTheme="minorHAnsi" w:cstheme="minorHAnsi"/>
          <w:szCs w:val="22"/>
        </w:rPr>
      </w:pPr>
    </w:p>
    <w:p w14:paraId="0CD8399B" w14:textId="77777777" w:rsidR="00F401A8" w:rsidRPr="00D143E8" w:rsidRDefault="00F401A8" w:rsidP="00B66FD5">
      <w:pPr>
        <w:pStyle w:val="SIWZTektresc"/>
        <w:spacing w:before="0" w:after="0"/>
        <w:ind w:left="1985"/>
        <w:rPr>
          <w:rFonts w:asciiTheme="minorHAnsi" w:hAnsiTheme="minorHAnsi" w:cstheme="minorHAnsi"/>
          <w:szCs w:val="22"/>
        </w:rPr>
      </w:pPr>
      <w:r w:rsidRPr="00D143E8">
        <w:rPr>
          <w:rFonts w:asciiTheme="minorHAnsi" w:hAnsiTheme="minorHAnsi" w:cstheme="minorHAnsi"/>
          <w:szCs w:val="22"/>
        </w:rPr>
        <w:t xml:space="preserve">Punktacja zostanie przyznana z dokładnością do </w:t>
      </w:r>
      <w:r w:rsidR="00A93832" w:rsidRPr="00D143E8">
        <w:rPr>
          <w:rFonts w:asciiTheme="minorHAnsi" w:hAnsiTheme="minorHAnsi" w:cstheme="minorHAnsi"/>
          <w:szCs w:val="22"/>
        </w:rPr>
        <w:t>setnych części punktu</w:t>
      </w:r>
      <w:r w:rsidRPr="00D143E8">
        <w:rPr>
          <w:rFonts w:asciiTheme="minorHAnsi" w:hAnsiTheme="minorHAnsi" w:cstheme="minorHAnsi"/>
          <w:szCs w:val="22"/>
        </w:rPr>
        <w:t>.</w:t>
      </w:r>
    </w:p>
    <w:p w14:paraId="5E26A7BA" w14:textId="77777777" w:rsidR="003D424F" w:rsidRPr="00D143E8" w:rsidRDefault="003D424F" w:rsidP="003D424F">
      <w:pPr>
        <w:pStyle w:val="SIWZTektresc"/>
        <w:spacing w:before="0" w:after="0"/>
        <w:rPr>
          <w:rFonts w:asciiTheme="minorHAnsi" w:hAnsiTheme="minorHAnsi" w:cstheme="minorHAnsi"/>
          <w:szCs w:val="22"/>
        </w:rPr>
      </w:pPr>
    </w:p>
    <w:p w14:paraId="320D0920" w14:textId="73AEE333" w:rsidR="00FD1A6D" w:rsidRPr="00D143E8" w:rsidRDefault="0043361C" w:rsidP="004479BB">
      <w:pPr>
        <w:pStyle w:val="Akapitzlist"/>
        <w:numPr>
          <w:ilvl w:val="0"/>
          <w:numId w:val="21"/>
        </w:numPr>
        <w:spacing w:before="120" w:after="120" w:line="276" w:lineRule="auto"/>
        <w:ind w:left="1985" w:hanging="425"/>
        <w:jc w:val="both"/>
        <w:rPr>
          <w:rFonts w:asciiTheme="minorHAnsi" w:hAnsiTheme="minorHAnsi" w:cstheme="minorHAnsi"/>
          <w:sz w:val="22"/>
          <w:szCs w:val="22"/>
        </w:rPr>
      </w:pPr>
      <w:r w:rsidRPr="00D143E8">
        <w:rPr>
          <w:rFonts w:asciiTheme="minorHAnsi" w:hAnsiTheme="minorHAnsi" w:cstheme="minorHAnsi"/>
          <w:sz w:val="22"/>
          <w:szCs w:val="22"/>
        </w:rPr>
        <w:t>W kryterium „</w:t>
      </w:r>
      <w:r w:rsidR="00FD1A6D" w:rsidRPr="00D143E8">
        <w:rPr>
          <w:rFonts w:asciiTheme="minorHAnsi" w:hAnsiTheme="minorHAnsi" w:cstheme="minorHAnsi"/>
          <w:sz w:val="22"/>
          <w:szCs w:val="22"/>
        </w:rPr>
        <w:t>Termin realizacji”</w:t>
      </w:r>
      <w:r w:rsidRPr="00D143E8">
        <w:rPr>
          <w:rFonts w:asciiTheme="minorHAnsi" w:hAnsiTheme="minorHAnsi" w:cstheme="minorHAnsi"/>
          <w:sz w:val="22"/>
          <w:szCs w:val="22"/>
        </w:rPr>
        <w:t xml:space="preserve"> </w:t>
      </w:r>
      <w:r w:rsidR="00B33735" w:rsidRPr="00D143E8">
        <w:rPr>
          <w:rFonts w:asciiTheme="minorHAnsi" w:hAnsiTheme="minorHAnsi" w:cstheme="minorHAnsi"/>
          <w:sz w:val="22"/>
          <w:szCs w:val="22"/>
        </w:rPr>
        <w:t>Zamawiający</w:t>
      </w:r>
      <w:r w:rsidRPr="00D143E8">
        <w:rPr>
          <w:rFonts w:asciiTheme="minorHAnsi" w:hAnsiTheme="minorHAnsi" w:cstheme="minorHAnsi"/>
          <w:sz w:val="22"/>
          <w:szCs w:val="22"/>
        </w:rPr>
        <w:t xml:space="preserve"> </w:t>
      </w:r>
      <w:r w:rsidR="00FD1A6D" w:rsidRPr="00D143E8">
        <w:rPr>
          <w:rFonts w:asciiTheme="minorHAnsi" w:hAnsiTheme="minorHAnsi" w:cstheme="minorHAnsi"/>
          <w:sz w:val="22"/>
          <w:szCs w:val="22"/>
        </w:rPr>
        <w:t xml:space="preserve">oceni termin w którym </w:t>
      </w:r>
      <w:r w:rsidR="0046634F">
        <w:rPr>
          <w:rFonts w:asciiTheme="minorHAnsi" w:hAnsiTheme="minorHAnsi" w:cstheme="minorHAnsi"/>
          <w:sz w:val="22"/>
          <w:szCs w:val="22"/>
        </w:rPr>
        <w:t>Wykonawc</w:t>
      </w:r>
      <w:r w:rsidR="00FD1A6D" w:rsidRPr="00D143E8">
        <w:rPr>
          <w:rFonts w:asciiTheme="minorHAnsi" w:hAnsiTheme="minorHAnsi" w:cstheme="minorHAnsi"/>
          <w:sz w:val="22"/>
          <w:szCs w:val="22"/>
        </w:rPr>
        <w:t>a dostarczy przedmiot zamówienia Zamawiającemu liczony w dniach:</w:t>
      </w:r>
    </w:p>
    <w:tbl>
      <w:tblPr>
        <w:tblStyle w:val="Tabela-Siatka"/>
        <w:tblW w:w="0" w:type="auto"/>
        <w:tblInd w:w="1242" w:type="dxa"/>
        <w:tblLook w:val="04A0" w:firstRow="1" w:lastRow="0" w:firstColumn="1" w:lastColumn="0" w:noHBand="0" w:noVBand="1"/>
      </w:tblPr>
      <w:tblGrid>
        <w:gridCol w:w="5691"/>
        <w:gridCol w:w="2128"/>
      </w:tblGrid>
      <w:tr w:rsidR="00C80B0A" w:rsidRPr="001047BC" w14:paraId="61BA7738" w14:textId="77777777" w:rsidTr="001047BC">
        <w:tc>
          <w:tcPr>
            <w:tcW w:w="5691" w:type="dxa"/>
            <w:shd w:val="clear" w:color="auto" w:fill="BDD6EE" w:themeFill="accent1" w:themeFillTint="66"/>
          </w:tcPr>
          <w:p w14:paraId="3923D8B5" w14:textId="77777777" w:rsidR="00FD1A6D" w:rsidRPr="001047BC" w:rsidRDefault="00FD1A6D" w:rsidP="001047BC">
            <w:pPr>
              <w:keepNext/>
              <w:jc w:val="center"/>
              <w:rPr>
                <w:rFonts w:asciiTheme="minorHAnsi" w:hAnsiTheme="minorHAnsi" w:cs="Arial"/>
                <w:b/>
                <w:sz w:val="22"/>
                <w:szCs w:val="22"/>
              </w:rPr>
            </w:pPr>
            <w:r w:rsidRPr="001047BC">
              <w:rPr>
                <w:rFonts w:asciiTheme="minorHAnsi" w:hAnsiTheme="minorHAnsi" w:cs="Arial"/>
                <w:b/>
                <w:sz w:val="22"/>
                <w:szCs w:val="22"/>
              </w:rPr>
              <w:t>Termin realizacji w dniach</w:t>
            </w:r>
          </w:p>
        </w:tc>
        <w:tc>
          <w:tcPr>
            <w:tcW w:w="2128" w:type="dxa"/>
            <w:shd w:val="clear" w:color="auto" w:fill="BDD6EE" w:themeFill="accent1" w:themeFillTint="66"/>
          </w:tcPr>
          <w:p w14:paraId="2F3D678E" w14:textId="77777777" w:rsidR="00FD1A6D" w:rsidRPr="001047BC" w:rsidRDefault="00FD1A6D" w:rsidP="001047BC">
            <w:pPr>
              <w:keepNext/>
              <w:jc w:val="center"/>
              <w:rPr>
                <w:rFonts w:asciiTheme="minorHAnsi" w:hAnsiTheme="minorHAnsi" w:cs="Arial"/>
                <w:b/>
                <w:sz w:val="22"/>
                <w:szCs w:val="22"/>
              </w:rPr>
            </w:pPr>
            <w:r w:rsidRPr="001047BC">
              <w:rPr>
                <w:rFonts w:asciiTheme="minorHAnsi" w:hAnsiTheme="minorHAnsi" w:cs="Arial"/>
                <w:b/>
                <w:sz w:val="22"/>
                <w:szCs w:val="22"/>
              </w:rPr>
              <w:t>Liczba punktów</w:t>
            </w:r>
          </w:p>
        </w:tc>
      </w:tr>
      <w:tr w:rsidR="00C80B0A" w:rsidRPr="00D143E8" w14:paraId="31017859" w14:textId="77777777" w:rsidTr="00F33995">
        <w:tc>
          <w:tcPr>
            <w:tcW w:w="5691" w:type="dxa"/>
          </w:tcPr>
          <w:p w14:paraId="497C87DE" w14:textId="77777777" w:rsidR="00FD1A6D" w:rsidRPr="001047BC" w:rsidRDefault="00FD1A6D" w:rsidP="00F33995">
            <w:pPr>
              <w:rPr>
                <w:rFonts w:asciiTheme="minorHAnsi" w:hAnsiTheme="minorHAnsi" w:cs="Arial"/>
                <w:b/>
                <w:sz w:val="22"/>
                <w:szCs w:val="22"/>
              </w:rPr>
            </w:pPr>
            <w:r w:rsidRPr="001047BC">
              <w:rPr>
                <w:rFonts w:asciiTheme="minorHAnsi" w:hAnsiTheme="minorHAnsi" w:cs="Arial"/>
                <w:b/>
                <w:sz w:val="22"/>
                <w:szCs w:val="22"/>
              </w:rPr>
              <w:t>Do 45 dni</w:t>
            </w:r>
          </w:p>
        </w:tc>
        <w:tc>
          <w:tcPr>
            <w:tcW w:w="2128" w:type="dxa"/>
          </w:tcPr>
          <w:p w14:paraId="49753866" w14:textId="77777777" w:rsidR="00FD1A6D" w:rsidRPr="001047BC" w:rsidRDefault="00FD1A6D" w:rsidP="007659F7">
            <w:pPr>
              <w:jc w:val="center"/>
              <w:rPr>
                <w:rFonts w:asciiTheme="minorHAnsi" w:hAnsiTheme="minorHAnsi" w:cs="Arial"/>
                <w:b/>
                <w:sz w:val="22"/>
                <w:szCs w:val="22"/>
              </w:rPr>
            </w:pPr>
            <w:r w:rsidRPr="001047BC">
              <w:rPr>
                <w:rFonts w:asciiTheme="minorHAnsi" w:hAnsiTheme="minorHAnsi" w:cs="Arial"/>
                <w:b/>
                <w:sz w:val="22"/>
                <w:szCs w:val="22"/>
              </w:rPr>
              <w:t>40</w:t>
            </w:r>
          </w:p>
        </w:tc>
      </w:tr>
      <w:tr w:rsidR="00C80B0A" w:rsidRPr="00D143E8" w14:paraId="09D3E32F" w14:textId="77777777" w:rsidTr="00F33995">
        <w:tc>
          <w:tcPr>
            <w:tcW w:w="5691" w:type="dxa"/>
          </w:tcPr>
          <w:p w14:paraId="2072B943" w14:textId="77777777" w:rsidR="00FD1A6D" w:rsidRPr="001047BC" w:rsidRDefault="00FD1A6D" w:rsidP="00F33995">
            <w:pPr>
              <w:rPr>
                <w:rFonts w:asciiTheme="minorHAnsi" w:hAnsiTheme="minorHAnsi" w:cs="Arial"/>
                <w:b/>
                <w:sz w:val="22"/>
                <w:szCs w:val="22"/>
              </w:rPr>
            </w:pPr>
            <w:r w:rsidRPr="001047BC">
              <w:rPr>
                <w:rFonts w:asciiTheme="minorHAnsi" w:hAnsiTheme="minorHAnsi" w:cs="Arial"/>
                <w:b/>
                <w:sz w:val="22"/>
                <w:szCs w:val="22"/>
              </w:rPr>
              <w:t>46-60 dni</w:t>
            </w:r>
          </w:p>
        </w:tc>
        <w:tc>
          <w:tcPr>
            <w:tcW w:w="2128" w:type="dxa"/>
          </w:tcPr>
          <w:p w14:paraId="6C3A0B64" w14:textId="77777777" w:rsidR="00FD1A6D" w:rsidRPr="001047BC" w:rsidRDefault="00FD1A6D" w:rsidP="007659F7">
            <w:pPr>
              <w:jc w:val="center"/>
              <w:rPr>
                <w:rFonts w:asciiTheme="minorHAnsi" w:hAnsiTheme="minorHAnsi" w:cs="Arial"/>
                <w:b/>
                <w:sz w:val="22"/>
                <w:szCs w:val="22"/>
              </w:rPr>
            </w:pPr>
            <w:r w:rsidRPr="001047BC">
              <w:rPr>
                <w:rFonts w:asciiTheme="minorHAnsi" w:hAnsiTheme="minorHAnsi" w:cs="Arial"/>
                <w:b/>
                <w:sz w:val="22"/>
                <w:szCs w:val="22"/>
              </w:rPr>
              <w:t>20</w:t>
            </w:r>
          </w:p>
        </w:tc>
      </w:tr>
      <w:tr w:rsidR="00C80B0A" w:rsidRPr="00D143E8" w14:paraId="01966725" w14:textId="77777777" w:rsidTr="00F33995">
        <w:tc>
          <w:tcPr>
            <w:tcW w:w="5691" w:type="dxa"/>
          </w:tcPr>
          <w:p w14:paraId="20BF2C43" w14:textId="77777777" w:rsidR="00FD1A6D" w:rsidRPr="001047BC" w:rsidRDefault="00FD1A6D" w:rsidP="00F33995">
            <w:pPr>
              <w:rPr>
                <w:rFonts w:asciiTheme="minorHAnsi" w:hAnsiTheme="minorHAnsi" w:cs="Arial"/>
                <w:b/>
                <w:sz w:val="22"/>
                <w:szCs w:val="22"/>
              </w:rPr>
            </w:pPr>
            <w:r w:rsidRPr="001047BC">
              <w:rPr>
                <w:rFonts w:asciiTheme="minorHAnsi" w:hAnsiTheme="minorHAnsi" w:cs="Arial"/>
                <w:b/>
                <w:sz w:val="22"/>
                <w:szCs w:val="22"/>
              </w:rPr>
              <w:t>61-74 dni</w:t>
            </w:r>
          </w:p>
        </w:tc>
        <w:tc>
          <w:tcPr>
            <w:tcW w:w="2128" w:type="dxa"/>
          </w:tcPr>
          <w:p w14:paraId="6111C3EE" w14:textId="77777777" w:rsidR="00FD1A6D" w:rsidRPr="001047BC" w:rsidRDefault="00FD1A6D" w:rsidP="007659F7">
            <w:pPr>
              <w:jc w:val="center"/>
              <w:rPr>
                <w:rFonts w:asciiTheme="minorHAnsi" w:hAnsiTheme="minorHAnsi" w:cs="Arial"/>
                <w:b/>
                <w:sz w:val="22"/>
                <w:szCs w:val="22"/>
              </w:rPr>
            </w:pPr>
            <w:r w:rsidRPr="001047BC">
              <w:rPr>
                <w:rFonts w:asciiTheme="minorHAnsi" w:hAnsiTheme="minorHAnsi" w:cs="Arial"/>
                <w:b/>
                <w:sz w:val="22"/>
                <w:szCs w:val="22"/>
              </w:rPr>
              <w:t>10</w:t>
            </w:r>
          </w:p>
        </w:tc>
      </w:tr>
      <w:tr w:rsidR="00F33995" w:rsidRPr="00D143E8" w14:paraId="34442B94" w14:textId="77777777" w:rsidTr="00F33995">
        <w:tc>
          <w:tcPr>
            <w:tcW w:w="5691" w:type="dxa"/>
          </w:tcPr>
          <w:p w14:paraId="063BD981" w14:textId="2C45F6BE" w:rsidR="00F33995" w:rsidRPr="001047BC" w:rsidRDefault="00F33995" w:rsidP="002B4F98">
            <w:pPr>
              <w:rPr>
                <w:rFonts w:asciiTheme="minorHAnsi" w:hAnsiTheme="minorHAnsi" w:cs="Arial"/>
                <w:b/>
                <w:sz w:val="22"/>
                <w:szCs w:val="22"/>
              </w:rPr>
            </w:pPr>
            <w:r w:rsidRPr="001047BC">
              <w:rPr>
                <w:rFonts w:asciiTheme="minorHAnsi" w:hAnsiTheme="minorHAnsi" w:cs="Arial"/>
                <w:b/>
                <w:sz w:val="22"/>
                <w:szCs w:val="22"/>
              </w:rPr>
              <w:t>75 dni</w:t>
            </w:r>
          </w:p>
        </w:tc>
        <w:tc>
          <w:tcPr>
            <w:tcW w:w="2128" w:type="dxa"/>
          </w:tcPr>
          <w:p w14:paraId="4113EBA7" w14:textId="79D0F193" w:rsidR="00F33995" w:rsidRPr="001047BC" w:rsidRDefault="00F33995" w:rsidP="002B4F98">
            <w:pPr>
              <w:jc w:val="center"/>
              <w:rPr>
                <w:rFonts w:asciiTheme="minorHAnsi" w:hAnsiTheme="minorHAnsi" w:cs="Arial"/>
                <w:b/>
                <w:sz w:val="22"/>
                <w:szCs w:val="22"/>
              </w:rPr>
            </w:pPr>
            <w:r w:rsidRPr="001047BC">
              <w:rPr>
                <w:rFonts w:asciiTheme="minorHAnsi" w:hAnsiTheme="minorHAnsi" w:cs="Arial"/>
                <w:b/>
                <w:sz w:val="22"/>
                <w:szCs w:val="22"/>
              </w:rPr>
              <w:t>0</w:t>
            </w:r>
          </w:p>
        </w:tc>
      </w:tr>
    </w:tbl>
    <w:p w14:paraId="12002344" w14:textId="39C94CC0" w:rsidR="003D424F" w:rsidRPr="004124BC" w:rsidRDefault="00FD1A6D" w:rsidP="004124BC">
      <w:pPr>
        <w:spacing w:before="120" w:after="120" w:line="276" w:lineRule="auto"/>
        <w:ind w:left="1560"/>
        <w:jc w:val="both"/>
        <w:rPr>
          <w:rFonts w:asciiTheme="minorHAnsi" w:hAnsiTheme="minorHAnsi" w:cstheme="minorHAnsi"/>
          <w:sz w:val="22"/>
          <w:szCs w:val="22"/>
        </w:rPr>
      </w:pPr>
      <w:r w:rsidRPr="009F7536">
        <w:rPr>
          <w:rFonts w:asciiTheme="minorHAnsi" w:hAnsiTheme="minorHAnsi" w:cstheme="minorHAnsi"/>
          <w:sz w:val="22"/>
          <w:szCs w:val="22"/>
        </w:rPr>
        <w:t>Oferta z terminem dłuższym niż 75 dni zostanie odrzucona na podstawie art. 89 ust. 1 pkt 2 Ustawy jako oferta, której treść nie odpowiada treści specyfikacji istotnych warunków zamówienia.</w:t>
      </w:r>
    </w:p>
    <w:p w14:paraId="2A55A958" w14:textId="51354343" w:rsidR="003D424F" w:rsidRPr="00C80B0A" w:rsidRDefault="00B33735" w:rsidP="004479BB">
      <w:pPr>
        <w:pStyle w:val="Akapitzlist"/>
        <w:numPr>
          <w:ilvl w:val="0"/>
          <w:numId w:val="20"/>
        </w:numPr>
        <w:spacing w:before="120" w:after="120" w:line="276" w:lineRule="auto"/>
        <w:ind w:left="1560" w:hanging="426"/>
        <w:jc w:val="both"/>
        <w:rPr>
          <w:rFonts w:asciiTheme="minorHAnsi" w:hAnsiTheme="minorHAnsi" w:cstheme="minorHAnsi"/>
          <w:sz w:val="22"/>
          <w:szCs w:val="22"/>
        </w:rPr>
      </w:pPr>
      <w:r w:rsidRPr="00C80B0A">
        <w:rPr>
          <w:rFonts w:asciiTheme="minorHAnsi" w:hAnsiTheme="minorHAnsi" w:cstheme="minorHAnsi"/>
          <w:sz w:val="22"/>
          <w:szCs w:val="22"/>
        </w:rPr>
        <w:t>Zamawiający</w:t>
      </w:r>
      <w:r w:rsidR="003D424F" w:rsidRPr="00C80B0A">
        <w:rPr>
          <w:rFonts w:asciiTheme="minorHAnsi" w:hAnsiTheme="minorHAnsi" w:cstheme="minorHAnsi"/>
          <w:sz w:val="22"/>
          <w:szCs w:val="22"/>
        </w:rPr>
        <w:t xml:space="preserve"> udzieli zamówienia </w:t>
      </w:r>
      <w:r w:rsidR="0046634F">
        <w:rPr>
          <w:rFonts w:asciiTheme="minorHAnsi" w:hAnsiTheme="minorHAnsi" w:cstheme="minorHAnsi"/>
          <w:sz w:val="22"/>
          <w:szCs w:val="22"/>
        </w:rPr>
        <w:t>Wykonawc</w:t>
      </w:r>
      <w:r w:rsidR="003D424F" w:rsidRPr="00C80B0A">
        <w:rPr>
          <w:rFonts w:asciiTheme="minorHAnsi" w:hAnsiTheme="minorHAnsi" w:cstheme="minorHAnsi"/>
          <w:sz w:val="22"/>
          <w:szCs w:val="22"/>
        </w:rPr>
        <w:t>y, którego oferta uzyskała największą liczbę punktów po zsumowaniu punktów uzyskanych przez ofertę w poszczególnych kryteriach.</w:t>
      </w:r>
    </w:p>
    <w:p w14:paraId="334E4CF1" w14:textId="77777777" w:rsidR="003D424F" w:rsidRPr="00AB25CD" w:rsidRDefault="003D424F" w:rsidP="00660C52">
      <w:pPr>
        <w:suppressAutoHyphens/>
        <w:spacing w:before="120" w:line="276" w:lineRule="auto"/>
        <w:jc w:val="both"/>
        <w:rPr>
          <w:rFonts w:asciiTheme="minorHAnsi" w:hAnsiTheme="minorHAnsi" w:cstheme="minorHAnsi"/>
          <w:color w:val="0070C0"/>
          <w:spacing w:val="4"/>
          <w:sz w:val="22"/>
          <w:szCs w:val="22"/>
          <w:highlight w:val="yellow"/>
          <w:lang w:eastAsia="ar-SA"/>
        </w:rPr>
      </w:pPr>
    </w:p>
    <w:p w14:paraId="5DEA8753" w14:textId="28CD1F6F" w:rsidR="00531E5C" w:rsidRPr="00DC734C" w:rsidRDefault="00531E5C" w:rsidP="00DC734C">
      <w:pPr>
        <w:pStyle w:val="Tekstpodstawowy3"/>
        <w:numPr>
          <w:ilvl w:val="0"/>
          <w:numId w:val="3"/>
        </w:numPr>
        <w:spacing w:before="120" w:line="276" w:lineRule="auto"/>
        <w:jc w:val="both"/>
        <w:rPr>
          <w:rFonts w:asciiTheme="minorHAnsi" w:hAnsiTheme="minorHAnsi" w:cstheme="minorHAnsi"/>
          <w:b/>
          <w:sz w:val="22"/>
          <w:szCs w:val="22"/>
        </w:rPr>
      </w:pPr>
      <w:r w:rsidRPr="00DC734C">
        <w:rPr>
          <w:rFonts w:asciiTheme="minorHAnsi" w:hAnsiTheme="minorHAnsi" w:cstheme="minorHAnsi"/>
          <w:b/>
          <w:sz w:val="22"/>
          <w:szCs w:val="22"/>
        </w:rPr>
        <w:t>INFORMACJE O FORMALNOŚCIACH, JAKICH NALEŻY DOPEŁNIĆ PO WYBORZE OFERTY W CELU ZAWARCIA UMOWY</w:t>
      </w:r>
    </w:p>
    <w:p w14:paraId="095669D3" w14:textId="5E4CE5FA" w:rsidR="00531E5C" w:rsidRPr="00DC734C" w:rsidRDefault="00531E5C" w:rsidP="004479BB">
      <w:pPr>
        <w:pStyle w:val="Akapitzlist"/>
        <w:numPr>
          <w:ilvl w:val="0"/>
          <w:numId w:val="22"/>
        </w:numPr>
        <w:spacing w:before="120" w:after="120" w:line="276" w:lineRule="auto"/>
        <w:ind w:left="1560" w:hanging="426"/>
        <w:jc w:val="both"/>
        <w:rPr>
          <w:rFonts w:asciiTheme="minorHAnsi" w:hAnsiTheme="minorHAnsi" w:cstheme="minorHAnsi"/>
          <w:sz w:val="22"/>
          <w:szCs w:val="22"/>
        </w:rPr>
      </w:pPr>
      <w:r w:rsidRPr="00DC734C">
        <w:rPr>
          <w:rFonts w:asciiTheme="minorHAnsi" w:hAnsiTheme="minorHAnsi" w:cstheme="minorHAnsi"/>
          <w:sz w:val="22"/>
          <w:szCs w:val="22"/>
        </w:rPr>
        <w:t xml:space="preserve">W przypadku, gdy zostanie wybrana jako najkorzystniejsza oferta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ów wspólnie ubiegających się o udzielenie zamówienia,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a przed podpisaniem umowy na wezwanie </w:t>
      </w:r>
      <w:r w:rsidR="00B33735" w:rsidRPr="00DC734C">
        <w:rPr>
          <w:rFonts w:asciiTheme="minorHAnsi" w:hAnsiTheme="minorHAnsi" w:cstheme="minorHAnsi"/>
          <w:sz w:val="22"/>
          <w:szCs w:val="22"/>
        </w:rPr>
        <w:t>Zamawiającego</w:t>
      </w:r>
      <w:r w:rsidRPr="00DC734C">
        <w:rPr>
          <w:rFonts w:asciiTheme="minorHAnsi" w:hAnsiTheme="minorHAnsi" w:cstheme="minorHAnsi"/>
          <w:sz w:val="22"/>
          <w:szCs w:val="22"/>
        </w:rPr>
        <w:t xml:space="preserve"> przedłoży umowę regulującą współpracę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ów, w której m.in. zostanie określony pełnomocnik uprawniony do kontaktów z </w:t>
      </w:r>
      <w:r w:rsidR="00B33735" w:rsidRPr="00DC734C">
        <w:rPr>
          <w:rFonts w:asciiTheme="minorHAnsi" w:hAnsiTheme="minorHAnsi" w:cstheme="minorHAnsi"/>
          <w:sz w:val="22"/>
          <w:szCs w:val="22"/>
        </w:rPr>
        <w:t>Zamawiający</w:t>
      </w:r>
      <w:r w:rsidRPr="00DC734C">
        <w:rPr>
          <w:rFonts w:asciiTheme="minorHAnsi" w:hAnsiTheme="minorHAnsi" w:cstheme="minorHAnsi"/>
          <w:sz w:val="22"/>
          <w:szCs w:val="22"/>
        </w:rPr>
        <w:t>m oraz do wystawiania dokumentów związanych z płatnościami.</w:t>
      </w:r>
    </w:p>
    <w:p w14:paraId="532681FE" w14:textId="2167436B" w:rsidR="00531E5C" w:rsidRPr="00DC734C" w:rsidRDefault="00531E5C" w:rsidP="004479BB">
      <w:pPr>
        <w:pStyle w:val="Akapitzlist"/>
        <w:numPr>
          <w:ilvl w:val="0"/>
          <w:numId w:val="22"/>
        </w:numPr>
        <w:spacing w:before="120" w:after="120" w:line="276" w:lineRule="auto"/>
        <w:ind w:left="1560" w:hanging="426"/>
        <w:jc w:val="both"/>
        <w:rPr>
          <w:rFonts w:asciiTheme="minorHAnsi" w:hAnsiTheme="minorHAnsi" w:cstheme="minorHAnsi"/>
          <w:sz w:val="22"/>
          <w:szCs w:val="22"/>
        </w:rPr>
      </w:pPr>
      <w:r w:rsidRPr="00DC734C">
        <w:rPr>
          <w:rFonts w:asciiTheme="minorHAnsi" w:hAnsiTheme="minorHAnsi" w:cstheme="minorHAnsi"/>
          <w:sz w:val="22"/>
          <w:szCs w:val="22"/>
        </w:rPr>
        <w:t xml:space="preserve">O terminie złożenia dokumentu, o którym mowa w </w:t>
      </w:r>
      <w:r w:rsidR="00C96410" w:rsidRPr="00DC734C">
        <w:rPr>
          <w:rFonts w:asciiTheme="minorHAnsi" w:hAnsiTheme="minorHAnsi" w:cstheme="minorHAnsi"/>
          <w:sz w:val="22"/>
          <w:szCs w:val="22"/>
        </w:rPr>
        <w:t xml:space="preserve">ust. </w:t>
      </w:r>
      <w:r w:rsidR="00A7634E" w:rsidRPr="00DC734C">
        <w:rPr>
          <w:rFonts w:asciiTheme="minorHAnsi" w:hAnsiTheme="minorHAnsi" w:cstheme="minorHAnsi"/>
          <w:sz w:val="22"/>
          <w:szCs w:val="22"/>
        </w:rPr>
        <w:t>1 powyżej</w:t>
      </w:r>
      <w:r w:rsidRPr="00DC734C">
        <w:rPr>
          <w:rFonts w:asciiTheme="minorHAnsi" w:hAnsiTheme="minorHAnsi" w:cstheme="minorHAnsi"/>
          <w:sz w:val="22"/>
          <w:szCs w:val="22"/>
        </w:rPr>
        <w:t xml:space="preserve"> </w:t>
      </w:r>
      <w:r w:rsidR="00B33735" w:rsidRPr="00DC734C">
        <w:rPr>
          <w:rFonts w:asciiTheme="minorHAnsi" w:hAnsiTheme="minorHAnsi" w:cstheme="minorHAnsi"/>
          <w:sz w:val="22"/>
          <w:szCs w:val="22"/>
        </w:rPr>
        <w:t>Zamawiający</w:t>
      </w:r>
      <w:r w:rsidRPr="00DC734C">
        <w:rPr>
          <w:rFonts w:asciiTheme="minorHAnsi" w:hAnsiTheme="minorHAnsi" w:cstheme="minorHAnsi"/>
          <w:sz w:val="22"/>
          <w:szCs w:val="22"/>
        </w:rPr>
        <w:t xml:space="preserve"> powiadomi </w:t>
      </w:r>
      <w:r w:rsidR="0046634F">
        <w:rPr>
          <w:rFonts w:asciiTheme="minorHAnsi" w:hAnsiTheme="minorHAnsi" w:cstheme="minorHAnsi"/>
          <w:sz w:val="22"/>
          <w:szCs w:val="22"/>
        </w:rPr>
        <w:t>Wykonawc</w:t>
      </w:r>
      <w:r w:rsidRPr="00DC734C">
        <w:rPr>
          <w:rFonts w:asciiTheme="minorHAnsi" w:hAnsiTheme="minorHAnsi" w:cstheme="minorHAnsi"/>
          <w:sz w:val="22"/>
          <w:szCs w:val="22"/>
        </w:rPr>
        <w:t>ę odrębnym pismem.</w:t>
      </w:r>
    </w:p>
    <w:p w14:paraId="0755CBE9" w14:textId="5894D3CB" w:rsidR="00531E5C" w:rsidRPr="005B33BB" w:rsidRDefault="0046634F" w:rsidP="004479BB">
      <w:pPr>
        <w:pStyle w:val="Akapitzlist"/>
        <w:numPr>
          <w:ilvl w:val="0"/>
          <w:numId w:val="22"/>
        </w:numPr>
        <w:spacing w:before="120" w:after="120" w:line="276" w:lineRule="auto"/>
        <w:ind w:left="1560" w:hanging="426"/>
        <w:jc w:val="both"/>
        <w:rPr>
          <w:sz w:val="22"/>
          <w:szCs w:val="22"/>
        </w:rPr>
      </w:pPr>
      <w:r>
        <w:rPr>
          <w:rFonts w:asciiTheme="minorHAnsi" w:hAnsiTheme="minorHAnsi" w:cstheme="minorHAnsi"/>
          <w:sz w:val="22"/>
          <w:szCs w:val="22"/>
        </w:rPr>
        <w:t>Wykonawc</w:t>
      </w:r>
      <w:r w:rsidR="00531E5C" w:rsidRPr="005B33BB">
        <w:rPr>
          <w:rFonts w:asciiTheme="minorHAnsi" w:hAnsiTheme="minorHAnsi" w:cstheme="minorHAnsi"/>
          <w:sz w:val="22"/>
          <w:szCs w:val="22"/>
        </w:rPr>
        <w:t xml:space="preserve">a zobowiązany jest do wniesienia zabezpieczenia należytego wykonania umowy na warunkach określonych w </w:t>
      </w:r>
      <w:r w:rsidR="0001779F">
        <w:rPr>
          <w:rFonts w:asciiTheme="minorHAnsi" w:hAnsiTheme="minorHAnsi" w:cstheme="minorHAnsi"/>
          <w:sz w:val="22"/>
          <w:szCs w:val="22"/>
        </w:rPr>
        <w:t>pkt</w:t>
      </w:r>
      <w:r w:rsidR="00C96410" w:rsidRPr="005B33BB">
        <w:rPr>
          <w:rFonts w:asciiTheme="minorHAnsi" w:hAnsiTheme="minorHAnsi" w:cstheme="minorHAnsi"/>
          <w:sz w:val="22"/>
          <w:szCs w:val="22"/>
        </w:rPr>
        <w:t xml:space="preserve">. </w:t>
      </w:r>
      <w:r w:rsidR="00A7634E" w:rsidRPr="005B33BB">
        <w:rPr>
          <w:rFonts w:asciiTheme="minorHAnsi" w:hAnsiTheme="minorHAnsi" w:cstheme="minorHAnsi"/>
          <w:sz w:val="22"/>
          <w:szCs w:val="22"/>
        </w:rPr>
        <w:t>XXIV poniżej.</w:t>
      </w:r>
    </w:p>
    <w:p w14:paraId="509ECBB1" w14:textId="539DDA05" w:rsidR="00444C55" w:rsidRDefault="00444C55" w:rsidP="00531E5C">
      <w:pPr>
        <w:tabs>
          <w:tab w:val="left" w:pos="709"/>
        </w:tabs>
        <w:spacing w:line="276" w:lineRule="auto"/>
        <w:ind w:left="709" w:hanging="709"/>
        <w:jc w:val="both"/>
        <w:rPr>
          <w:rStyle w:val="tekstdokbold"/>
          <w:rFonts w:asciiTheme="minorHAnsi" w:eastAsia="Calibri" w:hAnsiTheme="minorHAnsi" w:cstheme="minorHAnsi"/>
          <w:b w:val="0"/>
          <w:bCs w:val="0"/>
          <w:color w:val="0070C0"/>
          <w:highlight w:val="yellow"/>
          <w:lang w:eastAsia="en-US"/>
        </w:rPr>
      </w:pPr>
    </w:p>
    <w:p w14:paraId="69C1C788" w14:textId="323B90A4" w:rsidR="00CD13E2" w:rsidRDefault="00CD13E2" w:rsidP="00531E5C">
      <w:pPr>
        <w:tabs>
          <w:tab w:val="left" w:pos="709"/>
        </w:tabs>
        <w:spacing w:line="276" w:lineRule="auto"/>
        <w:ind w:left="709" w:hanging="709"/>
        <w:jc w:val="both"/>
        <w:rPr>
          <w:rStyle w:val="tekstdokbold"/>
          <w:rFonts w:asciiTheme="minorHAnsi" w:eastAsia="Calibri" w:hAnsiTheme="minorHAnsi" w:cstheme="minorHAnsi"/>
          <w:b w:val="0"/>
          <w:bCs w:val="0"/>
          <w:color w:val="0070C0"/>
          <w:highlight w:val="yellow"/>
          <w:lang w:eastAsia="en-US"/>
        </w:rPr>
      </w:pPr>
    </w:p>
    <w:p w14:paraId="3228ACDC" w14:textId="77777777" w:rsidR="00CD13E2" w:rsidRPr="00AB25CD" w:rsidRDefault="00CD13E2" w:rsidP="00531E5C">
      <w:pPr>
        <w:tabs>
          <w:tab w:val="left" w:pos="709"/>
        </w:tabs>
        <w:spacing w:line="276" w:lineRule="auto"/>
        <w:ind w:left="709" w:hanging="709"/>
        <w:jc w:val="both"/>
        <w:rPr>
          <w:rStyle w:val="tekstdokbold"/>
          <w:rFonts w:asciiTheme="minorHAnsi" w:eastAsia="Calibri" w:hAnsiTheme="minorHAnsi" w:cstheme="minorHAnsi"/>
          <w:b w:val="0"/>
          <w:bCs w:val="0"/>
          <w:color w:val="0070C0"/>
          <w:highlight w:val="yellow"/>
          <w:lang w:eastAsia="en-US"/>
        </w:rPr>
      </w:pPr>
    </w:p>
    <w:p w14:paraId="1D6BC4A6" w14:textId="3554F770" w:rsidR="00531E5C" w:rsidRPr="005B33BB" w:rsidRDefault="00531E5C" w:rsidP="00DC734C">
      <w:pPr>
        <w:pStyle w:val="Tekstpodstawowy3"/>
        <w:numPr>
          <w:ilvl w:val="0"/>
          <w:numId w:val="3"/>
        </w:numPr>
        <w:spacing w:before="120" w:line="276" w:lineRule="auto"/>
        <w:jc w:val="both"/>
        <w:rPr>
          <w:rFonts w:asciiTheme="minorHAnsi" w:hAnsiTheme="minorHAnsi" w:cstheme="minorHAnsi"/>
          <w:b/>
          <w:color w:val="0070C0"/>
          <w:sz w:val="22"/>
          <w:szCs w:val="22"/>
        </w:rPr>
      </w:pPr>
      <w:r w:rsidRPr="005B33BB">
        <w:rPr>
          <w:rFonts w:asciiTheme="minorHAnsi" w:hAnsiTheme="minorHAnsi" w:cstheme="minorHAnsi"/>
          <w:b/>
          <w:sz w:val="22"/>
          <w:szCs w:val="22"/>
        </w:rPr>
        <w:lastRenderedPageBreak/>
        <w:t>ZABEZPIECZENIE NALEŻYTEGO WYKONANIA UMOWY</w:t>
      </w:r>
    </w:p>
    <w:p w14:paraId="72CE6B7D" w14:textId="69490B49" w:rsidR="00531E5C" w:rsidRPr="00DC734C" w:rsidRDefault="00531E5C" w:rsidP="004479BB">
      <w:pPr>
        <w:pStyle w:val="Akapitzlist"/>
        <w:numPr>
          <w:ilvl w:val="0"/>
          <w:numId w:val="23"/>
        </w:numPr>
        <w:spacing w:before="120" w:after="120" w:line="276" w:lineRule="auto"/>
        <w:ind w:left="1560" w:hanging="426"/>
        <w:jc w:val="both"/>
        <w:rPr>
          <w:rFonts w:asciiTheme="minorHAnsi" w:hAnsiTheme="minorHAnsi" w:cstheme="minorHAnsi"/>
          <w:sz w:val="22"/>
          <w:szCs w:val="22"/>
        </w:rPr>
      </w:pPr>
      <w:r w:rsidRPr="00DC734C">
        <w:rPr>
          <w:rFonts w:asciiTheme="minorHAnsi" w:hAnsiTheme="minorHAnsi" w:cstheme="minorHAnsi"/>
          <w:sz w:val="22"/>
          <w:szCs w:val="22"/>
        </w:rPr>
        <w:t xml:space="preserve">Przed zawarciem umowy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a zobowiązany jest do wniesienia na rzecz </w:t>
      </w:r>
      <w:r w:rsidR="00B33735" w:rsidRPr="00DC734C">
        <w:rPr>
          <w:rFonts w:asciiTheme="minorHAnsi" w:hAnsiTheme="minorHAnsi" w:cstheme="minorHAnsi"/>
          <w:sz w:val="22"/>
          <w:szCs w:val="22"/>
        </w:rPr>
        <w:t>Zamawiającego</w:t>
      </w:r>
      <w:r w:rsidRPr="00DC734C">
        <w:rPr>
          <w:rFonts w:asciiTheme="minorHAnsi" w:hAnsiTheme="minorHAnsi" w:cstheme="minorHAnsi"/>
          <w:sz w:val="22"/>
          <w:szCs w:val="22"/>
        </w:rPr>
        <w:t xml:space="preserve"> zabezpieczenia należytego wykonania umowy w wysokości 5% ceny </w:t>
      </w:r>
      <w:r w:rsidRPr="005B33BB">
        <w:rPr>
          <w:rFonts w:asciiTheme="minorHAnsi" w:hAnsiTheme="minorHAnsi" w:cstheme="minorHAnsi"/>
          <w:sz w:val="22"/>
          <w:szCs w:val="22"/>
        </w:rPr>
        <w:t>całkowitej podanej w ofercie (ceny oferty brutto). Zabezpieczenie będzie wniesione</w:t>
      </w:r>
      <w:r w:rsidRPr="00DC734C">
        <w:rPr>
          <w:rFonts w:asciiTheme="minorHAnsi" w:hAnsiTheme="minorHAnsi" w:cstheme="minorHAnsi"/>
          <w:sz w:val="22"/>
          <w:szCs w:val="22"/>
        </w:rPr>
        <w:t xml:space="preserve"> w jednej z następujących form: </w:t>
      </w:r>
    </w:p>
    <w:p w14:paraId="73FE8D0C" w14:textId="77777777" w:rsidR="00531E5C" w:rsidRPr="00DC734C" w:rsidRDefault="00531E5C" w:rsidP="004479BB">
      <w:pPr>
        <w:pStyle w:val="Akapitzlist"/>
        <w:numPr>
          <w:ilvl w:val="0"/>
          <w:numId w:val="24"/>
        </w:numPr>
        <w:spacing w:before="120" w:after="120" w:line="276" w:lineRule="auto"/>
        <w:ind w:left="1985" w:hanging="425"/>
        <w:jc w:val="both"/>
        <w:rPr>
          <w:rFonts w:asciiTheme="minorHAnsi" w:hAnsiTheme="minorHAnsi" w:cstheme="minorHAnsi"/>
        </w:rPr>
      </w:pPr>
      <w:r w:rsidRPr="00DC734C">
        <w:rPr>
          <w:rFonts w:asciiTheme="minorHAnsi" w:hAnsiTheme="minorHAnsi" w:cstheme="minorHAnsi"/>
          <w:sz w:val="22"/>
          <w:szCs w:val="22"/>
        </w:rPr>
        <w:t>w pieniądzu;</w:t>
      </w:r>
    </w:p>
    <w:p w14:paraId="07760245" w14:textId="77777777" w:rsidR="00531E5C" w:rsidRPr="00DC734C" w:rsidRDefault="00531E5C" w:rsidP="004479BB">
      <w:pPr>
        <w:pStyle w:val="Akapitzlist"/>
        <w:numPr>
          <w:ilvl w:val="0"/>
          <w:numId w:val="24"/>
        </w:numPr>
        <w:spacing w:before="120" w:after="120" w:line="276" w:lineRule="auto"/>
        <w:ind w:left="1985" w:hanging="425"/>
        <w:jc w:val="both"/>
        <w:rPr>
          <w:rFonts w:asciiTheme="minorHAnsi" w:hAnsiTheme="minorHAnsi" w:cstheme="minorHAnsi"/>
        </w:rPr>
      </w:pPr>
      <w:r w:rsidRPr="00DC734C">
        <w:rPr>
          <w:rFonts w:asciiTheme="minorHAnsi" w:hAnsiTheme="minorHAnsi" w:cstheme="minorHAnsi"/>
          <w:sz w:val="22"/>
          <w:szCs w:val="22"/>
        </w:rPr>
        <w:t xml:space="preserve">w poręczeniach bankowych lub poręczeniach spółdzielczej kasy oszczędnościowo – kredytowej, z tym że zobowiązanie kasy jest zawsze zobowiązaniem pieniężnym; </w:t>
      </w:r>
    </w:p>
    <w:p w14:paraId="5541BCC0" w14:textId="77777777" w:rsidR="00531E5C" w:rsidRPr="00DC734C" w:rsidRDefault="00531E5C" w:rsidP="004479BB">
      <w:pPr>
        <w:pStyle w:val="Akapitzlist"/>
        <w:numPr>
          <w:ilvl w:val="0"/>
          <w:numId w:val="24"/>
        </w:numPr>
        <w:spacing w:before="120" w:after="120" w:line="276" w:lineRule="auto"/>
        <w:ind w:left="1985" w:hanging="425"/>
        <w:jc w:val="both"/>
        <w:rPr>
          <w:rFonts w:asciiTheme="minorHAnsi" w:hAnsiTheme="minorHAnsi" w:cstheme="minorHAnsi"/>
        </w:rPr>
      </w:pPr>
      <w:r w:rsidRPr="00DC734C">
        <w:rPr>
          <w:rFonts w:asciiTheme="minorHAnsi" w:hAnsiTheme="minorHAnsi" w:cstheme="minorHAnsi"/>
          <w:sz w:val="22"/>
          <w:szCs w:val="22"/>
        </w:rPr>
        <w:t>w gwarancjach bankowych;</w:t>
      </w:r>
    </w:p>
    <w:p w14:paraId="55F2E79E" w14:textId="77777777" w:rsidR="00531E5C" w:rsidRPr="00DC734C" w:rsidRDefault="00531E5C" w:rsidP="004479BB">
      <w:pPr>
        <w:pStyle w:val="Akapitzlist"/>
        <w:numPr>
          <w:ilvl w:val="0"/>
          <w:numId w:val="24"/>
        </w:numPr>
        <w:spacing w:before="120" w:after="120" w:line="276" w:lineRule="auto"/>
        <w:ind w:left="1985" w:hanging="425"/>
        <w:jc w:val="both"/>
        <w:rPr>
          <w:rFonts w:asciiTheme="minorHAnsi" w:hAnsiTheme="minorHAnsi" w:cstheme="minorHAnsi"/>
        </w:rPr>
      </w:pPr>
      <w:r w:rsidRPr="00DC734C">
        <w:rPr>
          <w:rFonts w:asciiTheme="minorHAnsi" w:hAnsiTheme="minorHAnsi" w:cstheme="minorHAnsi"/>
          <w:sz w:val="22"/>
          <w:szCs w:val="22"/>
        </w:rPr>
        <w:t>w gwarancjach ubezpieczeniowych;</w:t>
      </w:r>
    </w:p>
    <w:p w14:paraId="62AC7861" w14:textId="3D5B3180" w:rsidR="00531E5C" w:rsidRPr="00DC734C" w:rsidRDefault="00531E5C" w:rsidP="004479BB">
      <w:pPr>
        <w:pStyle w:val="Akapitzlist"/>
        <w:numPr>
          <w:ilvl w:val="0"/>
          <w:numId w:val="24"/>
        </w:numPr>
        <w:spacing w:before="120" w:after="120" w:line="276" w:lineRule="auto"/>
        <w:ind w:left="1985" w:hanging="425"/>
        <w:jc w:val="both"/>
        <w:rPr>
          <w:rFonts w:asciiTheme="minorHAnsi" w:hAnsiTheme="minorHAnsi" w:cstheme="minorHAnsi"/>
        </w:rPr>
      </w:pPr>
      <w:r w:rsidRPr="00DC734C">
        <w:rPr>
          <w:rFonts w:asciiTheme="minorHAnsi" w:hAnsiTheme="minorHAnsi" w:cstheme="minorHAnsi"/>
          <w:sz w:val="22"/>
          <w:szCs w:val="22"/>
        </w:rPr>
        <w:t>w poręczeniach, o których mowa w art. 148 ust. 1 pkt 5 ustawy</w:t>
      </w:r>
      <w:r w:rsidR="00DC734C" w:rsidRPr="00DC734C">
        <w:rPr>
          <w:rFonts w:asciiTheme="minorHAnsi" w:hAnsiTheme="minorHAnsi" w:cstheme="minorHAnsi"/>
          <w:sz w:val="22"/>
          <w:szCs w:val="22"/>
        </w:rPr>
        <w:t xml:space="preserve"> Pzp</w:t>
      </w:r>
    </w:p>
    <w:p w14:paraId="5EA232CD" w14:textId="4B8C0E0B" w:rsidR="00531E5C" w:rsidRPr="00DC734C" w:rsidRDefault="00531E5C" w:rsidP="004479BB">
      <w:pPr>
        <w:pStyle w:val="Akapitzlist"/>
        <w:numPr>
          <w:ilvl w:val="0"/>
          <w:numId w:val="23"/>
        </w:numPr>
        <w:spacing w:before="120" w:after="120" w:line="276" w:lineRule="auto"/>
        <w:ind w:left="1560" w:hanging="426"/>
        <w:jc w:val="both"/>
        <w:rPr>
          <w:rFonts w:asciiTheme="minorHAnsi" w:hAnsiTheme="minorHAnsi" w:cstheme="minorHAnsi"/>
          <w:sz w:val="22"/>
          <w:szCs w:val="22"/>
        </w:rPr>
      </w:pPr>
      <w:r w:rsidRPr="00DC734C">
        <w:rPr>
          <w:rFonts w:asciiTheme="minorHAnsi" w:hAnsiTheme="minorHAnsi" w:cstheme="minorHAnsi"/>
          <w:sz w:val="22"/>
          <w:szCs w:val="22"/>
        </w:rPr>
        <w:t xml:space="preserve">Zabezpieczenie należytego wykonania umowy wnoszone w pieniądzu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a wpłaca przelewem na rachunek bankowy </w:t>
      </w:r>
      <w:r w:rsidR="00B33735" w:rsidRPr="00DC734C">
        <w:rPr>
          <w:rFonts w:asciiTheme="minorHAnsi" w:hAnsiTheme="minorHAnsi" w:cstheme="minorHAnsi"/>
          <w:sz w:val="22"/>
          <w:szCs w:val="22"/>
        </w:rPr>
        <w:t>Zamawiającego</w:t>
      </w:r>
      <w:r w:rsidRPr="00DC734C">
        <w:rPr>
          <w:rFonts w:asciiTheme="minorHAnsi" w:hAnsiTheme="minorHAnsi" w:cstheme="minorHAnsi"/>
          <w:sz w:val="22"/>
          <w:szCs w:val="22"/>
        </w:rPr>
        <w:t>:</w:t>
      </w:r>
    </w:p>
    <w:p w14:paraId="2EC52A03" w14:textId="77777777" w:rsidR="008204C6" w:rsidRPr="00DC734C" w:rsidRDefault="00531E5C" w:rsidP="00DB16B4">
      <w:pPr>
        <w:ind w:left="1560"/>
        <w:jc w:val="center"/>
        <w:rPr>
          <w:rFonts w:asciiTheme="minorHAnsi" w:hAnsiTheme="minorHAnsi" w:cstheme="minorHAnsi"/>
          <w:b/>
          <w:sz w:val="22"/>
          <w:szCs w:val="22"/>
        </w:rPr>
      </w:pPr>
      <w:r w:rsidRPr="00DC734C">
        <w:rPr>
          <w:rFonts w:asciiTheme="minorHAnsi" w:hAnsiTheme="minorHAnsi" w:cstheme="minorHAnsi"/>
          <w:b/>
          <w:sz w:val="22"/>
          <w:szCs w:val="22"/>
        </w:rPr>
        <w:t xml:space="preserve">Urząd Patentowy Rzeczypospolitej Polskiej, </w:t>
      </w:r>
    </w:p>
    <w:p w14:paraId="4EB919C1" w14:textId="672FC5D3" w:rsidR="00531E5C" w:rsidRPr="00DC734C" w:rsidRDefault="00531E5C" w:rsidP="00DB16B4">
      <w:pPr>
        <w:ind w:left="1560"/>
        <w:jc w:val="center"/>
        <w:rPr>
          <w:rFonts w:asciiTheme="minorHAnsi" w:hAnsiTheme="minorHAnsi" w:cstheme="minorHAnsi"/>
          <w:b/>
          <w:sz w:val="22"/>
          <w:szCs w:val="22"/>
        </w:rPr>
      </w:pPr>
      <w:r w:rsidRPr="00DC734C">
        <w:rPr>
          <w:rFonts w:asciiTheme="minorHAnsi" w:hAnsiTheme="minorHAnsi" w:cstheme="minorHAnsi"/>
          <w:b/>
          <w:sz w:val="22"/>
          <w:szCs w:val="22"/>
        </w:rPr>
        <w:t>00-950 Warszawa al. Niepodległości 188/192</w:t>
      </w:r>
    </w:p>
    <w:p w14:paraId="2E1DF1CF" w14:textId="77777777" w:rsidR="00531E5C" w:rsidRPr="00DC734C" w:rsidRDefault="00531E5C" w:rsidP="00DB16B4">
      <w:pPr>
        <w:ind w:left="1560"/>
        <w:jc w:val="center"/>
        <w:rPr>
          <w:rFonts w:asciiTheme="minorHAnsi" w:hAnsiTheme="minorHAnsi" w:cstheme="minorHAnsi"/>
          <w:b/>
          <w:sz w:val="22"/>
          <w:szCs w:val="22"/>
        </w:rPr>
      </w:pPr>
      <w:r w:rsidRPr="00DC734C">
        <w:rPr>
          <w:rFonts w:asciiTheme="minorHAnsi" w:hAnsiTheme="minorHAnsi" w:cstheme="minorHAnsi"/>
          <w:b/>
          <w:sz w:val="22"/>
          <w:szCs w:val="22"/>
        </w:rPr>
        <w:t>Bank Gospodarstwa Krajowego BP I o/W-wa,</w:t>
      </w:r>
    </w:p>
    <w:p w14:paraId="4DD24CDE" w14:textId="77777777" w:rsidR="00531E5C" w:rsidRPr="00DC734C" w:rsidRDefault="00531E5C" w:rsidP="00DB16B4">
      <w:pPr>
        <w:pStyle w:val="Standardowy1"/>
        <w:ind w:left="1560"/>
        <w:jc w:val="center"/>
        <w:rPr>
          <w:rFonts w:asciiTheme="minorHAnsi" w:hAnsiTheme="minorHAnsi" w:cstheme="minorHAnsi"/>
        </w:rPr>
      </w:pPr>
      <w:r w:rsidRPr="00DC734C">
        <w:rPr>
          <w:rFonts w:asciiTheme="minorHAnsi" w:hAnsiTheme="minorHAnsi" w:cstheme="minorHAnsi"/>
          <w:b/>
          <w:snapToGrid w:val="0"/>
        </w:rPr>
        <w:t xml:space="preserve">Nr </w:t>
      </w:r>
      <w:r w:rsidRPr="00DC734C">
        <w:rPr>
          <w:rFonts w:asciiTheme="minorHAnsi" w:hAnsiTheme="minorHAnsi" w:cstheme="minorHAnsi"/>
          <w:b/>
        </w:rPr>
        <w:t>14 1130 1017 0200 0000 0013 7216</w:t>
      </w:r>
    </w:p>
    <w:p w14:paraId="17DBC31B" w14:textId="0CC527A9" w:rsidR="00531E5C" w:rsidRPr="00AB25CD" w:rsidRDefault="00531E5C" w:rsidP="00110167">
      <w:pPr>
        <w:pStyle w:val="Akapitzlist"/>
        <w:spacing w:before="120" w:after="120" w:line="276" w:lineRule="auto"/>
        <w:ind w:left="1560"/>
        <w:jc w:val="both"/>
        <w:rPr>
          <w:rFonts w:asciiTheme="minorHAnsi" w:hAnsiTheme="minorHAnsi" w:cstheme="minorHAnsi"/>
          <w:color w:val="0070C0"/>
        </w:rPr>
      </w:pPr>
      <w:r w:rsidRPr="00DC734C">
        <w:rPr>
          <w:rFonts w:asciiTheme="minorHAnsi" w:hAnsiTheme="minorHAnsi" w:cstheme="minorHAnsi"/>
          <w:sz w:val="22"/>
          <w:szCs w:val="22"/>
        </w:rPr>
        <w:t>z adnotacją:</w:t>
      </w:r>
      <w:r w:rsidR="008A3D74" w:rsidRPr="00DC734C">
        <w:rPr>
          <w:rFonts w:asciiTheme="minorHAnsi" w:hAnsiTheme="minorHAnsi" w:cstheme="minorHAnsi"/>
          <w:sz w:val="22"/>
          <w:szCs w:val="22"/>
        </w:rPr>
        <w:t xml:space="preserve"> „Zabezpieczen</w:t>
      </w:r>
      <w:r w:rsidR="00EC078F">
        <w:rPr>
          <w:rFonts w:asciiTheme="minorHAnsi" w:hAnsiTheme="minorHAnsi" w:cstheme="minorHAnsi"/>
          <w:sz w:val="22"/>
          <w:szCs w:val="22"/>
        </w:rPr>
        <w:t xml:space="preserve">ie należytego wykonania umowy </w:t>
      </w:r>
      <w:r w:rsidR="00EC078F" w:rsidRPr="00EC078F">
        <w:rPr>
          <w:rFonts w:asciiTheme="minorHAnsi" w:hAnsiTheme="minorHAnsi" w:cstheme="minorHAnsi"/>
          <w:sz w:val="22"/>
          <w:szCs w:val="22"/>
        </w:rPr>
        <w:t>pn.</w:t>
      </w:r>
      <w:r w:rsidR="008A3D74" w:rsidRPr="00EC078F">
        <w:rPr>
          <w:rFonts w:asciiTheme="minorHAnsi" w:hAnsiTheme="minorHAnsi" w:cstheme="minorHAnsi"/>
          <w:sz w:val="22"/>
          <w:szCs w:val="22"/>
        </w:rPr>
        <w:t xml:space="preserve"> </w:t>
      </w:r>
      <w:r w:rsidRPr="00EC078F">
        <w:rPr>
          <w:rFonts w:asciiTheme="minorHAnsi" w:hAnsiTheme="minorHAnsi" w:cstheme="minorHAnsi"/>
          <w:sz w:val="22"/>
          <w:szCs w:val="22"/>
        </w:rPr>
        <w:t>„</w:t>
      </w:r>
      <w:r w:rsidR="00EC078F" w:rsidRPr="00EC078F">
        <w:rPr>
          <w:rFonts w:asciiTheme="minorHAnsi" w:hAnsiTheme="minorHAnsi" w:cstheme="minorHAnsi"/>
          <w:sz w:val="22"/>
          <w:szCs w:val="22"/>
        </w:rPr>
        <w:t xml:space="preserve">Dostawa sprzętu i oprogramowania wraz z wdrożeniem do rozbudowy Platformy Usług Elektronicznych Urzędu Patentowego RP </w:t>
      </w:r>
      <w:r w:rsidRPr="00EC078F">
        <w:rPr>
          <w:rFonts w:asciiTheme="minorHAnsi" w:hAnsiTheme="minorHAnsi" w:cstheme="minorHAnsi"/>
          <w:sz w:val="22"/>
          <w:szCs w:val="22"/>
        </w:rPr>
        <w:t>”</w:t>
      </w:r>
      <w:r w:rsidR="008A3D74" w:rsidRPr="00EC078F">
        <w:rPr>
          <w:rFonts w:asciiTheme="minorHAnsi" w:hAnsiTheme="minorHAnsi" w:cstheme="minorHAnsi"/>
          <w:sz w:val="22"/>
          <w:szCs w:val="22"/>
        </w:rPr>
        <w:t xml:space="preserve"> </w:t>
      </w:r>
      <w:r w:rsidRPr="00EC078F">
        <w:rPr>
          <w:rFonts w:asciiTheme="minorHAnsi" w:hAnsiTheme="minorHAnsi" w:cstheme="minorHAnsi"/>
          <w:sz w:val="22"/>
          <w:szCs w:val="22"/>
        </w:rPr>
        <w:t>nr sprawy BG-II</w:t>
      </w:r>
      <w:r w:rsidR="00DC734C" w:rsidRPr="00EC078F">
        <w:rPr>
          <w:rFonts w:asciiTheme="minorHAnsi" w:hAnsiTheme="minorHAnsi" w:cstheme="minorHAnsi"/>
          <w:sz w:val="22"/>
          <w:szCs w:val="22"/>
        </w:rPr>
        <w:t>.</w:t>
      </w:r>
      <w:r w:rsidRPr="00EC078F">
        <w:rPr>
          <w:rFonts w:asciiTheme="minorHAnsi" w:hAnsiTheme="minorHAnsi" w:cstheme="minorHAnsi"/>
          <w:sz w:val="22"/>
          <w:szCs w:val="22"/>
        </w:rPr>
        <w:t>211</w:t>
      </w:r>
      <w:r w:rsidR="00DC734C" w:rsidRPr="00EC078F">
        <w:rPr>
          <w:rFonts w:asciiTheme="minorHAnsi" w:hAnsiTheme="minorHAnsi" w:cstheme="minorHAnsi"/>
          <w:sz w:val="22"/>
          <w:szCs w:val="22"/>
        </w:rPr>
        <w:t>.23.2019</w:t>
      </w:r>
      <w:r w:rsidR="0035754B" w:rsidRPr="00EC078F">
        <w:rPr>
          <w:rFonts w:asciiTheme="minorHAnsi" w:hAnsiTheme="minorHAnsi" w:cstheme="minorHAnsi"/>
          <w:sz w:val="22"/>
          <w:szCs w:val="22"/>
        </w:rPr>
        <w:t>.</w:t>
      </w:r>
    </w:p>
    <w:p w14:paraId="67ECD371" w14:textId="41FC48DE" w:rsidR="00531E5C" w:rsidRPr="00DC734C" w:rsidRDefault="00531E5C" w:rsidP="004479BB">
      <w:pPr>
        <w:pStyle w:val="Akapitzlist"/>
        <w:numPr>
          <w:ilvl w:val="0"/>
          <w:numId w:val="23"/>
        </w:numPr>
        <w:spacing w:before="120" w:after="120" w:line="276" w:lineRule="auto"/>
        <w:ind w:left="1560" w:hanging="426"/>
        <w:jc w:val="both"/>
        <w:rPr>
          <w:rFonts w:asciiTheme="minorHAnsi" w:hAnsiTheme="minorHAnsi" w:cstheme="minorHAnsi"/>
        </w:rPr>
      </w:pPr>
      <w:r w:rsidRPr="00DC734C">
        <w:rPr>
          <w:rFonts w:asciiTheme="minorHAnsi" w:hAnsiTheme="minorHAnsi" w:cstheme="minorHAnsi"/>
          <w:sz w:val="22"/>
          <w:szCs w:val="22"/>
        </w:rPr>
        <w:t xml:space="preserve">Zwrot wniesionego przez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ę zabezpieczenia należytego wykonania umowy, jeżeli zabezpieczenie to nie zostanie zarachowane na pokrycie roszczeń </w:t>
      </w:r>
      <w:r w:rsidR="00B33735" w:rsidRPr="00DC734C">
        <w:rPr>
          <w:rFonts w:asciiTheme="minorHAnsi" w:hAnsiTheme="minorHAnsi" w:cstheme="minorHAnsi"/>
          <w:sz w:val="22"/>
          <w:szCs w:val="22"/>
        </w:rPr>
        <w:t>Zamawiającego</w:t>
      </w:r>
      <w:r w:rsidRPr="00DC734C">
        <w:rPr>
          <w:rFonts w:asciiTheme="minorHAnsi" w:hAnsiTheme="minorHAnsi" w:cstheme="minorHAnsi"/>
          <w:sz w:val="22"/>
          <w:szCs w:val="22"/>
        </w:rPr>
        <w:t xml:space="preserve">, nastąpi w terminie 30 dni od dnia wykonania zamówienia i uznania przez </w:t>
      </w:r>
      <w:r w:rsidR="00B33735" w:rsidRPr="00DC734C">
        <w:rPr>
          <w:rFonts w:asciiTheme="minorHAnsi" w:hAnsiTheme="minorHAnsi" w:cstheme="minorHAnsi"/>
          <w:sz w:val="22"/>
          <w:szCs w:val="22"/>
        </w:rPr>
        <w:t>Zamawiającego</w:t>
      </w:r>
      <w:r w:rsidRPr="00DC734C">
        <w:rPr>
          <w:rFonts w:asciiTheme="minorHAnsi" w:hAnsiTheme="minorHAnsi" w:cstheme="minorHAnsi"/>
          <w:sz w:val="22"/>
          <w:szCs w:val="22"/>
        </w:rPr>
        <w:t xml:space="preserve"> za należycie wykonane.</w:t>
      </w:r>
    </w:p>
    <w:p w14:paraId="03788F5D" w14:textId="556D810B" w:rsidR="00531E5C" w:rsidRPr="00DC734C" w:rsidRDefault="00531E5C" w:rsidP="004479BB">
      <w:pPr>
        <w:pStyle w:val="Akapitzlist"/>
        <w:numPr>
          <w:ilvl w:val="0"/>
          <w:numId w:val="23"/>
        </w:numPr>
        <w:spacing w:before="120" w:after="120" w:line="276" w:lineRule="auto"/>
        <w:ind w:left="1560" w:hanging="426"/>
        <w:jc w:val="both"/>
        <w:rPr>
          <w:rFonts w:asciiTheme="minorHAnsi" w:hAnsiTheme="minorHAnsi" w:cstheme="minorHAnsi"/>
        </w:rPr>
      </w:pPr>
      <w:r w:rsidRPr="00DC734C">
        <w:rPr>
          <w:rFonts w:asciiTheme="minorHAnsi" w:hAnsiTheme="minorHAnsi" w:cstheme="minorHAnsi"/>
          <w:sz w:val="22"/>
          <w:szCs w:val="22"/>
        </w:rPr>
        <w:t xml:space="preserve">W przypadku ustanowienia zabezpieczenia należytego wykonania Umowy w formie gwarancji bankowej lub ubezpieczeniowej, zwanej dalej „gwarancją,” warunki gwarancji oraz bank/ubezpieczyciel powinny być uprzednio zaakceptowane przez </w:t>
      </w:r>
      <w:r w:rsidR="00B33735" w:rsidRPr="00DC734C">
        <w:rPr>
          <w:rFonts w:asciiTheme="minorHAnsi" w:hAnsiTheme="minorHAnsi" w:cstheme="minorHAnsi"/>
          <w:sz w:val="22"/>
          <w:szCs w:val="22"/>
        </w:rPr>
        <w:t>Zamawiającego</w:t>
      </w:r>
      <w:r w:rsidRPr="00DC734C">
        <w:rPr>
          <w:rFonts w:asciiTheme="minorHAnsi" w:hAnsiTheme="minorHAnsi" w:cstheme="minorHAnsi"/>
          <w:sz w:val="22"/>
          <w:szCs w:val="22"/>
        </w:rPr>
        <w:t>.</w:t>
      </w:r>
    </w:p>
    <w:p w14:paraId="4320992F" w14:textId="78407F31" w:rsidR="00531E5C" w:rsidRPr="00DC734C" w:rsidRDefault="00531E5C" w:rsidP="004479BB">
      <w:pPr>
        <w:pStyle w:val="Akapitzlist"/>
        <w:numPr>
          <w:ilvl w:val="0"/>
          <w:numId w:val="23"/>
        </w:numPr>
        <w:spacing w:before="120" w:after="120" w:line="276" w:lineRule="auto"/>
        <w:ind w:left="1560" w:hanging="426"/>
        <w:jc w:val="both"/>
        <w:rPr>
          <w:rFonts w:asciiTheme="minorHAnsi" w:hAnsiTheme="minorHAnsi" w:cstheme="minorHAnsi"/>
          <w:sz w:val="22"/>
          <w:szCs w:val="22"/>
        </w:rPr>
      </w:pPr>
      <w:r w:rsidRPr="00DC734C">
        <w:rPr>
          <w:rFonts w:asciiTheme="minorHAnsi" w:hAnsiTheme="minorHAnsi" w:cstheme="minorHAnsi"/>
          <w:sz w:val="22"/>
          <w:szCs w:val="22"/>
        </w:rPr>
        <w:t xml:space="preserve">Gwarancję stanowić powinno nieodwołalne zobowiązanie banku / ubezpieczyciela, do bezwarunkowej zapłaty </w:t>
      </w:r>
      <w:r w:rsidR="00B33735" w:rsidRPr="00DC734C">
        <w:rPr>
          <w:rFonts w:asciiTheme="minorHAnsi" w:hAnsiTheme="minorHAnsi" w:cstheme="minorHAnsi"/>
          <w:sz w:val="22"/>
          <w:szCs w:val="22"/>
        </w:rPr>
        <w:t>Zamawiającemu</w:t>
      </w:r>
      <w:r w:rsidRPr="00DC734C">
        <w:rPr>
          <w:rFonts w:asciiTheme="minorHAnsi" w:hAnsiTheme="minorHAnsi" w:cstheme="minorHAnsi"/>
          <w:sz w:val="22"/>
          <w:szCs w:val="22"/>
        </w:rPr>
        <w:t xml:space="preserve"> na jego pierwsze pisemne żądanie kwot kar umownych lub odszkodowań, należnych od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y w związku z niewykonaniem lub niewłaściwym wykonaniem całości lub części obowiązków wynikających z Umowy. Zobowiązanie wynikające dla banku / ubezpieczyciela udzielającego takiej gwarancji pozostaje dla niego wiążące przez okres wykonywania Umowy, przedłużony o czas, przez który służyć będą </w:t>
      </w:r>
      <w:r w:rsidR="00B33735" w:rsidRPr="00DC734C">
        <w:rPr>
          <w:rFonts w:asciiTheme="minorHAnsi" w:hAnsiTheme="minorHAnsi" w:cstheme="minorHAnsi"/>
          <w:sz w:val="22"/>
          <w:szCs w:val="22"/>
        </w:rPr>
        <w:t>Zamawiającemu</w:t>
      </w:r>
      <w:r w:rsidRPr="00DC734C">
        <w:rPr>
          <w:rFonts w:asciiTheme="minorHAnsi" w:hAnsiTheme="minorHAnsi" w:cstheme="minorHAnsi"/>
          <w:sz w:val="22"/>
          <w:szCs w:val="22"/>
        </w:rPr>
        <w:t xml:space="preserve"> przeciwko </w:t>
      </w:r>
      <w:r w:rsidR="0046634F">
        <w:rPr>
          <w:rFonts w:asciiTheme="minorHAnsi" w:hAnsiTheme="minorHAnsi" w:cstheme="minorHAnsi"/>
          <w:sz w:val="22"/>
          <w:szCs w:val="22"/>
        </w:rPr>
        <w:t>Wykonawc</w:t>
      </w:r>
      <w:r w:rsidRPr="00DC734C">
        <w:rPr>
          <w:rFonts w:asciiTheme="minorHAnsi" w:hAnsiTheme="minorHAnsi" w:cstheme="minorHAnsi"/>
          <w:sz w:val="22"/>
          <w:szCs w:val="22"/>
        </w:rPr>
        <w:t>y uprawnienia z tytułu rękojmi  za wady.</w:t>
      </w:r>
    </w:p>
    <w:p w14:paraId="54A174F8" w14:textId="3D8362BB" w:rsidR="00531E5C" w:rsidRPr="00DC734C" w:rsidRDefault="00531E5C" w:rsidP="004479BB">
      <w:pPr>
        <w:pStyle w:val="Akapitzlist"/>
        <w:numPr>
          <w:ilvl w:val="0"/>
          <w:numId w:val="23"/>
        </w:numPr>
        <w:spacing w:before="120" w:after="120" w:line="276" w:lineRule="auto"/>
        <w:ind w:left="1560" w:hanging="426"/>
        <w:jc w:val="both"/>
        <w:rPr>
          <w:rFonts w:asciiTheme="minorHAnsi" w:hAnsiTheme="minorHAnsi" w:cstheme="minorHAnsi"/>
          <w:sz w:val="22"/>
          <w:szCs w:val="22"/>
        </w:rPr>
      </w:pPr>
      <w:r w:rsidRPr="00DC734C">
        <w:rPr>
          <w:rFonts w:asciiTheme="minorHAnsi" w:hAnsiTheme="minorHAnsi" w:cstheme="minorHAnsi"/>
          <w:sz w:val="22"/>
          <w:szCs w:val="22"/>
        </w:rPr>
        <w:t xml:space="preserve">W trakcie realizacji umowy </w:t>
      </w:r>
      <w:r w:rsidR="0046634F">
        <w:rPr>
          <w:rFonts w:asciiTheme="minorHAnsi" w:hAnsiTheme="minorHAnsi" w:cstheme="minorHAnsi"/>
          <w:sz w:val="22"/>
          <w:szCs w:val="22"/>
        </w:rPr>
        <w:t>Wykonawc</w:t>
      </w:r>
      <w:r w:rsidRPr="00DC734C">
        <w:rPr>
          <w:rFonts w:asciiTheme="minorHAnsi" w:hAnsiTheme="minorHAnsi" w:cstheme="minorHAnsi"/>
          <w:sz w:val="22"/>
          <w:szCs w:val="22"/>
        </w:rPr>
        <w:t xml:space="preserve">a może dokonać zmiany formy zabezpieczenia na jedną lub kilka form wymienionych w </w:t>
      </w:r>
      <w:r w:rsidR="005E6B35" w:rsidRPr="00DC734C">
        <w:rPr>
          <w:rFonts w:asciiTheme="minorHAnsi" w:hAnsiTheme="minorHAnsi" w:cstheme="minorHAnsi"/>
          <w:sz w:val="22"/>
          <w:szCs w:val="22"/>
        </w:rPr>
        <w:t>ust.</w:t>
      </w:r>
      <w:r w:rsidRPr="00DC734C">
        <w:rPr>
          <w:rFonts w:asciiTheme="minorHAnsi" w:hAnsiTheme="minorHAnsi" w:cstheme="minorHAnsi"/>
          <w:sz w:val="22"/>
          <w:szCs w:val="22"/>
        </w:rPr>
        <w:t xml:space="preserve"> 1, przy czym zmiana t</w:t>
      </w:r>
      <w:r w:rsidR="00D42212" w:rsidRPr="00DC734C">
        <w:rPr>
          <w:rFonts w:asciiTheme="minorHAnsi" w:hAnsiTheme="minorHAnsi" w:cstheme="minorHAnsi"/>
          <w:sz w:val="22"/>
          <w:szCs w:val="22"/>
        </w:rPr>
        <w:t xml:space="preserve">a może być </w:t>
      </w:r>
      <w:r w:rsidR="00D42212" w:rsidRPr="00DC734C">
        <w:rPr>
          <w:rFonts w:asciiTheme="minorHAnsi" w:hAnsiTheme="minorHAnsi" w:cstheme="minorHAnsi"/>
          <w:sz w:val="22"/>
          <w:szCs w:val="22"/>
        </w:rPr>
        <w:lastRenderedPageBreak/>
        <w:t>dokonana wyłącznie z </w:t>
      </w:r>
      <w:r w:rsidRPr="00DC734C">
        <w:rPr>
          <w:rFonts w:asciiTheme="minorHAnsi" w:hAnsiTheme="minorHAnsi" w:cstheme="minorHAnsi"/>
          <w:sz w:val="22"/>
          <w:szCs w:val="22"/>
        </w:rPr>
        <w:t>zachowaniem ciągłości zabezpieczenia i bez zmniejszenia jego wysokości.</w:t>
      </w:r>
    </w:p>
    <w:p w14:paraId="2E43E52A" w14:textId="77777777" w:rsidR="00D4686F" w:rsidRPr="00AB25CD" w:rsidRDefault="00D4686F" w:rsidP="00D4686F">
      <w:pPr>
        <w:pStyle w:val="Akapitzlist"/>
        <w:spacing w:before="120" w:after="120" w:line="276" w:lineRule="auto"/>
        <w:ind w:left="1560"/>
        <w:jc w:val="both"/>
        <w:rPr>
          <w:rFonts w:asciiTheme="minorHAnsi" w:hAnsiTheme="minorHAnsi" w:cstheme="minorHAnsi"/>
          <w:color w:val="0070C0"/>
          <w:sz w:val="22"/>
          <w:szCs w:val="22"/>
        </w:rPr>
      </w:pPr>
    </w:p>
    <w:p w14:paraId="51112037" w14:textId="74F58335" w:rsidR="00A93832" w:rsidRPr="00DC734C" w:rsidRDefault="0086485F" w:rsidP="00DC734C">
      <w:pPr>
        <w:pStyle w:val="Tekstpodstawowy3"/>
        <w:numPr>
          <w:ilvl w:val="0"/>
          <w:numId w:val="3"/>
        </w:numPr>
        <w:spacing w:before="120" w:line="276" w:lineRule="auto"/>
        <w:jc w:val="both"/>
        <w:rPr>
          <w:rFonts w:asciiTheme="minorHAnsi" w:hAnsiTheme="minorHAnsi" w:cstheme="minorHAnsi"/>
          <w:b/>
          <w:sz w:val="22"/>
          <w:szCs w:val="22"/>
        </w:rPr>
      </w:pPr>
      <w:r w:rsidRPr="00DC734C">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w:t>
      </w:r>
      <w:r w:rsidR="00B33735" w:rsidRPr="00DC734C">
        <w:rPr>
          <w:rFonts w:asciiTheme="minorHAnsi" w:hAnsiTheme="minorHAnsi" w:cstheme="minorHAnsi"/>
          <w:b/>
          <w:sz w:val="22"/>
          <w:szCs w:val="22"/>
        </w:rPr>
        <w:t>ZAMAWIAJĄCY</w:t>
      </w:r>
      <w:r w:rsidRPr="00DC734C">
        <w:rPr>
          <w:rFonts w:asciiTheme="minorHAnsi" w:hAnsiTheme="minorHAnsi" w:cstheme="minorHAnsi"/>
          <w:b/>
          <w:sz w:val="22"/>
          <w:szCs w:val="22"/>
        </w:rPr>
        <w:t xml:space="preserve"> WYMAGA OD </w:t>
      </w:r>
      <w:r w:rsidR="0046634F">
        <w:rPr>
          <w:rFonts w:asciiTheme="minorHAnsi" w:hAnsiTheme="minorHAnsi" w:cstheme="minorHAnsi"/>
          <w:b/>
          <w:sz w:val="22"/>
          <w:szCs w:val="22"/>
        </w:rPr>
        <w:t>WYKONAWC</w:t>
      </w:r>
      <w:r w:rsidRPr="00DC734C">
        <w:rPr>
          <w:rFonts w:asciiTheme="minorHAnsi" w:hAnsiTheme="minorHAnsi" w:cstheme="minorHAnsi"/>
          <w:b/>
          <w:sz w:val="22"/>
          <w:szCs w:val="22"/>
        </w:rPr>
        <w:t>Y, ABY ZAWARŁ Z NIM UMOWĘ W SPRAWIE ZAMÓWIENIA PUBLICZNEGO NA TAKICH WARUNKACH</w:t>
      </w:r>
    </w:p>
    <w:p w14:paraId="3EC4BFCA" w14:textId="56C06B86" w:rsidR="00A93832" w:rsidRPr="00CA71FD" w:rsidRDefault="00A93832" w:rsidP="00110167">
      <w:pPr>
        <w:pStyle w:val="Akapitzlist"/>
        <w:spacing w:before="120" w:after="120" w:line="276" w:lineRule="auto"/>
        <w:ind w:left="1134"/>
        <w:jc w:val="both"/>
        <w:rPr>
          <w:rFonts w:asciiTheme="minorHAnsi" w:hAnsiTheme="minorHAnsi" w:cstheme="minorHAnsi"/>
          <w:bCs/>
          <w:spacing w:val="4"/>
          <w:sz w:val="22"/>
          <w:szCs w:val="22"/>
        </w:rPr>
      </w:pPr>
      <w:r w:rsidRPr="00CA71FD">
        <w:rPr>
          <w:rFonts w:asciiTheme="minorHAnsi" w:hAnsiTheme="minorHAnsi" w:cstheme="minorHAnsi"/>
          <w:bCs/>
          <w:spacing w:val="4"/>
          <w:sz w:val="22"/>
          <w:szCs w:val="22"/>
        </w:rPr>
        <w:t>Wzó</w:t>
      </w:r>
      <w:r w:rsidR="008A3D74" w:rsidRPr="00CA71FD">
        <w:rPr>
          <w:rFonts w:asciiTheme="minorHAnsi" w:hAnsiTheme="minorHAnsi" w:cstheme="minorHAnsi"/>
          <w:bCs/>
          <w:spacing w:val="4"/>
          <w:sz w:val="22"/>
          <w:szCs w:val="22"/>
        </w:rPr>
        <w:t xml:space="preserve">r umowy stanowi załącznik nr </w:t>
      </w:r>
      <w:r w:rsidR="00CA71FD" w:rsidRPr="00CA71FD">
        <w:rPr>
          <w:rFonts w:asciiTheme="minorHAnsi" w:hAnsiTheme="minorHAnsi" w:cstheme="minorHAnsi"/>
          <w:bCs/>
          <w:spacing w:val="4"/>
          <w:sz w:val="22"/>
          <w:szCs w:val="22"/>
        </w:rPr>
        <w:t>6</w:t>
      </w:r>
      <w:r w:rsidR="00C20E21" w:rsidRPr="00CA71FD">
        <w:rPr>
          <w:rFonts w:asciiTheme="minorHAnsi" w:hAnsiTheme="minorHAnsi" w:cstheme="minorHAnsi"/>
          <w:bCs/>
          <w:spacing w:val="4"/>
          <w:sz w:val="22"/>
          <w:szCs w:val="22"/>
        </w:rPr>
        <w:t xml:space="preserve"> </w:t>
      </w:r>
      <w:r w:rsidRPr="00CA71FD">
        <w:rPr>
          <w:rFonts w:asciiTheme="minorHAnsi" w:hAnsiTheme="minorHAnsi" w:cstheme="minorHAnsi"/>
          <w:bCs/>
          <w:spacing w:val="4"/>
          <w:sz w:val="22"/>
          <w:szCs w:val="22"/>
        </w:rPr>
        <w:t>do SIWZ.</w:t>
      </w:r>
    </w:p>
    <w:p w14:paraId="516B7FDB" w14:textId="77777777" w:rsidR="00D4686F" w:rsidRPr="00AB25CD" w:rsidRDefault="00D4686F" w:rsidP="00110167">
      <w:pPr>
        <w:pStyle w:val="Akapitzlist"/>
        <w:spacing w:before="120" w:after="120" w:line="276" w:lineRule="auto"/>
        <w:ind w:left="1134"/>
        <w:jc w:val="both"/>
        <w:rPr>
          <w:rFonts w:asciiTheme="minorHAnsi" w:hAnsiTheme="minorHAnsi" w:cstheme="minorHAnsi"/>
          <w:color w:val="0070C0"/>
          <w:sz w:val="22"/>
          <w:szCs w:val="22"/>
          <w:lang w:eastAsia="ar-SA"/>
        </w:rPr>
      </w:pPr>
    </w:p>
    <w:p w14:paraId="69106ACF" w14:textId="3FC21F67" w:rsidR="00531E5C" w:rsidRPr="008351F8" w:rsidRDefault="00531E5C" w:rsidP="00DC734C">
      <w:pPr>
        <w:pStyle w:val="Tekstpodstawowy3"/>
        <w:numPr>
          <w:ilvl w:val="0"/>
          <w:numId w:val="3"/>
        </w:numPr>
        <w:spacing w:before="120" w:line="276" w:lineRule="auto"/>
        <w:jc w:val="both"/>
        <w:rPr>
          <w:rFonts w:asciiTheme="minorHAnsi" w:hAnsiTheme="minorHAnsi" w:cstheme="minorHAnsi"/>
          <w:b/>
          <w:sz w:val="22"/>
          <w:szCs w:val="22"/>
        </w:rPr>
      </w:pPr>
      <w:r w:rsidRPr="008351F8">
        <w:rPr>
          <w:rFonts w:asciiTheme="minorHAnsi" w:hAnsiTheme="minorHAnsi" w:cstheme="minorHAnsi"/>
          <w:b/>
          <w:sz w:val="22"/>
          <w:szCs w:val="22"/>
        </w:rPr>
        <w:t>POUCZENIE O ŚRODKACH OCHRONY PRAWNEJ</w:t>
      </w:r>
    </w:p>
    <w:p w14:paraId="35DE85E7" w14:textId="622B748A" w:rsidR="00531E5C" w:rsidRPr="008351F8" w:rsidRDefault="0046634F" w:rsidP="004479BB">
      <w:pPr>
        <w:pStyle w:val="Akapitzlist"/>
        <w:numPr>
          <w:ilvl w:val="0"/>
          <w:numId w:val="25"/>
        </w:numPr>
        <w:spacing w:before="120" w:after="120" w:line="276" w:lineRule="auto"/>
        <w:ind w:left="1560" w:hanging="426"/>
        <w:jc w:val="both"/>
        <w:rPr>
          <w:rFonts w:asciiTheme="minorHAnsi" w:hAnsiTheme="minorHAnsi" w:cstheme="minorHAnsi"/>
          <w:sz w:val="22"/>
          <w:szCs w:val="22"/>
        </w:rPr>
      </w:pPr>
      <w:r>
        <w:rPr>
          <w:rFonts w:asciiTheme="minorHAnsi" w:hAnsiTheme="minorHAnsi" w:cstheme="minorHAnsi"/>
          <w:sz w:val="22"/>
          <w:szCs w:val="22"/>
        </w:rPr>
        <w:t>Wykonawc</w:t>
      </w:r>
      <w:r w:rsidR="00531E5C" w:rsidRPr="008351F8">
        <w:rPr>
          <w:rFonts w:asciiTheme="minorHAnsi" w:hAnsiTheme="minorHAnsi" w:cstheme="minorHAnsi"/>
          <w:sz w:val="22"/>
          <w:szCs w:val="22"/>
        </w:rPr>
        <w:t xml:space="preserve">y, a także innemu podmiotowi, jeżeli ma lub miał interes w uzyskaniu zamówienia oraz poniósł lub może ponieść szkodę w wyniku naruszenia przez </w:t>
      </w:r>
      <w:r w:rsidR="00B33735" w:rsidRPr="008351F8">
        <w:rPr>
          <w:rFonts w:asciiTheme="minorHAnsi" w:hAnsiTheme="minorHAnsi" w:cstheme="minorHAnsi"/>
          <w:sz w:val="22"/>
          <w:szCs w:val="22"/>
        </w:rPr>
        <w:t>Zamawiającego</w:t>
      </w:r>
      <w:r w:rsidR="00531E5C" w:rsidRPr="008351F8">
        <w:rPr>
          <w:rFonts w:asciiTheme="minorHAnsi" w:hAnsiTheme="minorHAnsi" w:cstheme="minorHAnsi"/>
          <w:sz w:val="22"/>
          <w:szCs w:val="22"/>
        </w:rPr>
        <w:t xml:space="preserve">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34C3CEAD" w14:textId="5F9190E2" w:rsidR="00531E5C" w:rsidRPr="008351F8" w:rsidRDefault="00531E5C" w:rsidP="004479BB">
      <w:pPr>
        <w:pStyle w:val="Akapitzlist"/>
        <w:numPr>
          <w:ilvl w:val="0"/>
          <w:numId w:val="25"/>
        </w:numPr>
        <w:spacing w:before="120" w:after="120" w:line="276" w:lineRule="auto"/>
        <w:ind w:left="1560" w:hanging="426"/>
        <w:jc w:val="both"/>
        <w:rPr>
          <w:rFonts w:asciiTheme="minorHAnsi" w:hAnsiTheme="minorHAnsi" w:cstheme="minorHAnsi"/>
          <w:sz w:val="22"/>
          <w:szCs w:val="22"/>
        </w:rPr>
      </w:pPr>
      <w:r w:rsidRPr="008351F8">
        <w:rPr>
          <w:rFonts w:asciiTheme="minorHAnsi" w:hAnsiTheme="minorHAnsi" w:cstheme="minorHAnsi"/>
          <w:sz w:val="22"/>
          <w:szCs w:val="22"/>
        </w:rPr>
        <w:t xml:space="preserve">Odwołanie przysługuje wyłącznie od niezgodnej z przepisami ustawy Pzp czynności </w:t>
      </w:r>
      <w:r w:rsidR="00B33735" w:rsidRPr="008351F8">
        <w:rPr>
          <w:rFonts w:asciiTheme="minorHAnsi" w:hAnsiTheme="minorHAnsi" w:cstheme="minorHAnsi"/>
          <w:sz w:val="22"/>
          <w:szCs w:val="22"/>
        </w:rPr>
        <w:t>Zamawiającego</w:t>
      </w:r>
      <w:r w:rsidRPr="008351F8">
        <w:rPr>
          <w:rFonts w:asciiTheme="minorHAnsi" w:hAnsiTheme="minorHAnsi" w:cstheme="minorHAnsi"/>
          <w:sz w:val="22"/>
          <w:szCs w:val="22"/>
        </w:rPr>
        <w:t xml:space="preserve"> podjętej w postępowaniu o udzielenie zamówienia lub zaniechania czynności, do której </w:t>
      </w:r>
      <w:r w:rsidR="00B33735" w:rsidRPr="008351F8">
        <w:rPr>
          <w:rFonts w:asciiTheme="minorHAnsi" w:hAnsiTheme="minorHAnsi" w:cstheme="minorHAnsi"/>
          <w:sz w:val="22"/>
          <w:szCs w:val="22"/>
        </w:rPr>
        <w:t>Zamawiający</w:t>
      </w:r>
      <w:r w:rsidRPr="008351F8">
        <w:rPr>
          <w:rFonts w:asciiTheme="minorHAnsi" w:hAnsiTheme="minorHAnsi" w:cstheme="minorHAnsi"/>
          <w:sz w:val="22"/>
          <w:szCs w:val="22"/>
        </w:rPr>
        <w:t xml:space="preserve"> jest zobowiązany na podstawie ustawy Pzp.</w:t>
      </w:r>
    </w:p>
    <w:p w14:paraId="56DCA1EE" w14:textId="5FB8E300" w:rsidR="00531E5C" w:rsidRPr="008351F8" w:rsidRDefault="00531E5C" w:rsidP="004479BB">
      <w:pPr>
        <w:pStyle w:val="Akapitzlist"/>
        <w:numPr>
          <w:ilvl w:val="0"/>
          <w:numId w:val="25"/>
        </w:numPr>
        <w:spacing w:before="120" w:after="120" w:line="276" w:lineRule="auto"/>
        <w:ind w:left="1560" w:hanging="426"/>
        <w:jc w:val="both"/>
        <w:rPr>
          <w:rFonts w:asciiTheme="minorHAnsi" w:hAnsiTheme="minorHAnsi" w:cstheme="minorHAnsi"/>
          <w:sz w:val="22"/>
          <w:szCs w:val="22"/>
        </w:rPr>
      </w:pPr>
      <w:r w:rsidRPr="008351F8">
        <w:rPr>
          <w:rFonts w:asciiTheme="minorHAnsi" w:hAnsiTheme="minorHAnsi" w:cstheme="minorHAnsi"/>
          <w:sz w:val="22"/>
          <w:szCs w:val="22"/>
        </w:rPr>
        <w:t xml:space="preserve">Odwołanie powinno wskazywać czynność lub zaniechanie czynności </w:t>
      </w:r>
      <w:r w:rsidR="00B33735" w:rsidRPr="008351F8">
        <w:rPr>
          <w:rFonts w:asciiTheme="minorHAnsi" w:hAnsiTheme="minorHAnsi" w:cstheme="minorHAnsi"/>
          <w:sz w:val="22"/>
          <w:szCs w:val="22"/>
        </w:rPr>
        <w:t>Zamawiającego</w:t>
      </w:r>
      <w:r w:rsidRPr="008351F8">
        <w:rPr>
          <w:rFonts w:asciiTheme="minorHAnsi" w:hAnsiTheme="minorHAnsi" w:cstheme="minorHAnsi"/>
          <w:sz w:val="22"/>
          <w:szCs w:val="22"/>
        </w:rPr>
        <w:t>, której zarzuca się niezgodność z przepisami ustawy Pzp, zawierać zwięzłe przedstawienie zarzutów, określać żądanie oraz wskazywać okoliczności faktyczne i prawne uzasadniające wniesienie odwołania.</w:t>
      </w:r>
    </w:p>
    <w:p w14:paraId="693D148E" w14:textId="40CD2CFC" w:rsidR="00531E5C" w:rsidRPr="008351F8" w:rsidRDefault="00531E5C" w:rsidP="004479BB">
      <w:pPr>
        <w:pStyle w:val="Akapitzlist"/>
        <w:numPr>
          <w:ilvl w:val="0"/>
          <w:numId w:val="25"/>
        </w:numPr>
        <w:spacing w:before="120" w:after="120" w:line="276" w:lineRule="auto"/>
        <w:ind w:left="1560" w:hanging="426"/>
        <w:jc w:val="both"/>
        <w:rPr>
          <w:rFonts w:asciiTheme="minorHAnsi" w:hAnsiTheme="minorHAnsi" w:cstheme="minorHAnsi"/>
          <w:sz w:val="22"/>
          <w:szCs w:val="22"/>
        </w:rPr>
      </w:pPr>
      <w:r w:rsidRPr="008351F8">
        <w:rPr>
          <w:rFonts w:asciiTheme="minorHAnsi" w:hAnsiTheme="minorHAnsi" w:cstheme="minorHAnsi"/>
          <w:sz w:val="22"/>
          <w:szCs w:val="22"/>
        </w:rPr>
        <w:t>Odwołanie wnosi się do Prezesa Izby w formie pisemnej w postaci papierowej albo w postaci elektronicznej, opatrzone odpowiednio własnoręcznym podpisem albo kwalifikowanym podpisem elektronicznym.</w:t>
      </w:r>
    </w:p>
    <w:p w14:paraId="674A7768" w14:textId="300C7A62" w:rsidR="00531E5C" w:rsidRPr="008351F8" w:rsidRDefault="00531E5C" w:rsidP="00110167">
      <w:pPr>
        <w:pStyle w:val="Akapitzlist"/>
        <w:spacing w:before="120" w:after="120" w:line="276" w:lineRule="auto"/>
        <w:ind w:left="1560"/>
        <w:jc w:val="both"/>
        <w:rPr>
          <w:rFonts w:asciiTheme="minorHAnsi" w:hAnsiTheme="minorHAnsi" w:cstheme="minorHAnsi"/>
          <w:sz w:val="22"/>
          <w:szCs w:val="22"/>
        </w:rPr>
      </w:pPr>
      <w:r w:rsidRPr="008351F8">
        <w:rPr>
          <w:rFonts w:asciiTheme="minorHAnsi" w:hAnsiTheme="minorHAnsi" w:cstheme="minorHAnsi"/>
          <w:sz w:val="22"/>
          <w:szCs w:val="22"/>
        </w:rPr>
        <w:t xml:space="preserve">Odwołujący przesyła kopię odwołania </w:t>
      </w:r>
      <w:r w:rsidR="00B33735" w:rsidRPr="008351F8">
        <w:rPr>
          <w:rFonts w:asciiTheme="minorHAnsi" w:hAnsiTheme="minorHAnsi" w:cstheme="minorHAnsi"/>
          <w:sz w:val="22"/>
          <w:szCs w:val="22"/>
        </w:rPr>
        <w:t>Zamawiającemu</w:t>
      </w:r>
      <w:r w:rsidRPr="008351F8">
        <w:rPr>
          <w:rFonts w:asciiTheme="minorHAnsi" w:hAnsiTheme="minorHAnsi" w:cstheme="minorHAnsi"/>
          <w:sz w:val="22"/>
          <w:szCs w:val="22"/>
        </w:rPr>
        <w:t xml:space="preserve"> przed upływem terminu do wniesienia odwołania w taki sposób, aby mógł on zapoznać się z jego treścią przed upływem tego terminu. Domniemywa się, iż </w:t>
      </w:r>
      <w:r w:rsidR="00B33735" w:rsidRPr="008351F8">
        <w:rPr>
          <w:rFonts w:asciiTheme="minorHAnsi" w:hAnsiTheme="minorHAnsi" w:cstheme="minorHAnsi"/>
          <w:sz w:val="22"/>
          <w:szCs w:val="22"/>
        </w:rPr>
        <w:t>Zamawiający</w:t>
      </w:r>
      <w:r w:rsidRPr="008351F8">
        <w:rPr>
          <w:rFonts w:asciiTheme="minorHAnsi" w:hAnsiTheme="minorHAnsi" w:cstheme="minorHAnsi"/>
          <w:sz w:val="22"/>
          <w:szCs w:val="22"/>
        </w:rPr>
        <w:t xml:space="preserve"> mógł zapoznać się z treścią odwołania przed upływem terminu do jego wniesienia, jeżeli przesłanie jego kopii nastąpiło przed upływem terminu do jego wniesienia przy użyciu środków komunikacji elektronicznej.</w:t>
      </w:r>
    </w:p>
    <w:p w14:paraId="2ED3B93C" w14:textId="1A439B09" w:rsidR="00531E5C" w:rsidRPr="008351F8" w:rsidRDefault="00531E5C" w:rsidP="004479BB">
      <w:pPr>
        <w:pStyle w:val="Akapitzlist"/>
        <w:numPr>
          <w:ilvl w:val="0"/>
          <w:numId w:val="25"/>
        </w:numPr>
        <w:spacing w:before="120" w:after="120" w:line="276" w:lineRule="auto"/>
        <w:ind w:left="1560" w:hanging="426"/>
        <w:jc w:val="both"/>
        <w:rPr>
          <w:rFonts w:asciiTheme="minorHAnsi" w:hAnsiTheme="minorHAnsi" w:cstheme="minorHAnsi"/>
          <w:sz w:val="22"/>
          <w:szCs w:val="22"/>
        </w:rPr>
      </w:pPr>
      <w:r w:rsidRPr="008351F8">
        <w:rPr>
          <w:rFonts w:asciiTheme="minorHAnsi" w:hAnsiTheme="minorHAnsi" w:cstheme="minorHAnsi"/>
          <w:sz w:val="22"/>
          <w:szCs w:val="22"/>
        </w:rPr>
        <w:t>Terminy wniesienia odwołania:</w:t>
      </w:r>
    </w:p>
    <w:p w14:paraId="0B75EE38" w14:textId="5C8151C2" w:rsidR="00531E5C" w:rsidRPr="008351F8" w:rsidRDefault="00531E5C" w:rsidP="004479BB">
      <w:pPr>
        <w:pStyle w:val="Akapitzlist"/>
        <w:numPr>
          <w:ilvl w:val="0"/>
          <w:numId w:val="26"/>
        </w:numPr>
        <w:spacing w:before="120" w:after="120" w:line="276" w:lineRule="auto"/>
        <w:ind w:left="1985" w:hanging="425"/>
        <w:jc w:val="both"/>
        <w:rPr>
          <w:rFonts w:asciiTheme="minorHAnsi" w:hAnsiTheme="minorHAnsi" w:cstheme="minorHAnsi"/>
          <w:sz w:val="22"/>
          <w:szCs w:val="22"/>
        </w:rPr>
      </w:pPr>
      <w:r w:rsidRPr="008351F8">
        <w:rPr>
          <w:rFonts w:asciiTheme="minorHAnsi" w:hAnsiTheme="minorHAnsi" w:cstheme="minorHAnsi"/>
          <w:sz w:val="22"/>
          <w:szCs w:val="22"/>
        </w:rPr>
        <w:t xml:space="preserve">Odwołanie wnosi się w terminie 10 dni od dnia przesłania informacji o czynności </w:t>
      </w:r>
      <w:r w:rsidR="00B33735" w:rsidRPr="008351F8">
        <w:rPr>
          <w:rFonts w:asciiTheme="minorHAnsi" w:hAnsiTheme="minorHAnsi" w:cstheme="minorHAnsi"/>
          <w:sz w:val="22"/>
          <w:szCs w:val="22"/>
        </w:rPr>
        <w:t>Zamawiającego</w:t>
      </w:r>
      <w:r w:rsidRPr="008351F8">
        <w:rPr>
          <w:rFonts w:asciiTheme="minorHAnsi" w:hAnsiTheme="minorHAnsi" w:cstheme="minorHAnsi"/>
          <w:sz w:val="22"/>
          <w:szCs w:val="22"/>
        </w:rPr>
        <w:t xml:space="preserve"> stanowiącej podstawę jego wniesienia – jeżeli zostały przesłane w sposób określony w art. 180 ust. 5 ustawy Pzp zdanie drugie albo w terminie 15 dni – jeżeli zostały przesłane w inny sposób.</w:t>
      </w:r>
    </w:p>
    <w:p w14:paraId="46408F65" w14:textId="027C7700" w:rsidR="00531E5C" w:rsidRPr="008351F8" w:rsidRDefault="00531E5C" w:rsidP="004479BB">
      <w:pPr>
        <w:pStyle w:val="Akapitzlist"/>
        <w:numPr>
          <w:ilvl w:val="0"/>
          <w:numId w:val="26"/>
        </w:numPr>
        <w:spacing w:before="120" w:after="120" w:line="276" w:lineRule="auto"/>
        <w:ind w:left="1985" w:hanging="425"/>
        <w:jc w:val="both"/>
        <w:rPr>
          <w:rFonts w:asciiTheme="minorHAnsi" w:hAnsiTheme="minorHAnsi" w:cstheme="minorHAnsi"/>
          <w:sz w:val="22"/>
          <w:szCs w:val="22"/>
        </w:rPr>
      </w:pPr>
      <w:r w:rsidRPr="008351F8">
        <w:rPr>
          <w:rFonts w:asciiTheme="minorHAnsi" w:hAnsiTheme="minorHAnsi" w:cstheme="minorHAnsi"/>
          <w:sz w:val="22"/>
          <w:szCs w:val="22"/>
        </w:rPr>
        <w:lastRenderedPageBreak/>
        <w:t>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14:paraId="35C9E03F" w14:textId="611F8413" w:rsidR="00531E5C" w:rsidRPr="008351F8" w:rsidRDefault="00531E5C" w:rsidP="004479BB">
      <w:pPr>
        <w:pStyle w:val="Akapitzlist"/>
        <w:numPr>
          <w:ilvl w:val="0"/>
          <w:numId w:val="26"/>
        </w:numPr>
        <w:spacing w:before="120" w:after="120" w:line="276" w:lineRule="auto"/>
        <w:ind w:left="1985" w:hanging="425"/>
        <w:jc w:val="both"/>
        <w:rPr>
          <w:rFonts w:asciiTheme="minorHAnsi" w:hAnsiTheme="minorHAnsi" w:cstheme="minorHAnsi"/>
          <w:sz w:val="22"/>
          <w:szCs w:val="22"/>
        </w:rPr>
      </w:pPr>
      <w:r w:rsidRPr="008351F8">
        <w:rPr>
          <w:rFonts w:asciiTheme="minorHAnsi" w:hAnsiTheme="minorHAnsi" w:cstheme="minorHAnsi"/>
          <w:sz w:val="22"/>
          <w:szCs w:val="22"/>
        </w:rPr>
        <w:t xml:space="preserve">Odwołanie wobec czynności innych niż określone w </w:t>
      </w:r>
      <w:r w:rsidR="00E80969" w:rsidRPr="008351F8">
        <w:rPr>
          <w:rFonts w:asciiTheme="minorHAnsi" w:hAnsiTheme="minorHAnsi" w:cstheme="minorHAnsi"/>
          <w:sz w:val="22"/>
          <w:szCs w:val="22"/>
        </w:rPr>
        <w:t>ust</w:t>
      </w:r>
      <w:r w:rsidRPr="008351F8">
        <w:rPr>
          <w:rFonts w:asciiTheme="minorHAnsi" w:hAnsiTheme="minorHAnsi" w:cstheme="minorHAnsi"/>
          <w:sz w:val="22"/>
          <w:szCs w:val="22"/>
        </w:rPr>
        <w:t xml:space="preserve">. </w:t>
      </w:r>
      <w:r w:rsidR="00A7634E" w:rsidRPr="008351F8">
        <w:rPr>
          <w:rFonts w:asciiTheme="minorHAnsi" w:hAnsiTheme="minorHAnsi" w:cstheme="minorHAnsi"/>
          <w:sz w:val="22"/>
          <w:szCs w:val="22"/>
        </w:rPr>
        <w:t>5</w:t>
      </w:r>
      <w:r w:rsidR="00E80969" w:rsidRPr="008351F8">
        <w:rPr>
          <w:rFonts w:asciiTheme="minorHAnsi" w:hAnsiTheme="minorHAnsi" w:cstheme="minorHAnsi"/>
          <w:sz w:val="22"/>
          <w:szCs w:val="22"/>
        </w:rPr>
        <w:t xml:space="preserve"> pkt. </w:t>
      </w:r>
      <w:r w:rsidR="00A7634E" w:rsidRPr="008351F8">
        <w:rPr>
          <w:rFonts w:asciiTheme="minorHAnsi" w:hAnsiTheme="minorHAnsi" w:cstheme="minorHAnsi"/>
          <w:sz w:val="22"/>
          <w:szCs w:val="22"/>
        </w:rPr>
        <w:t>1 i 2 powyżej</w:t>
      </w:r>
      <w:r w:rsidRPr="008351F8">
        <w:rPr>
          <w:rFonts w:asciiTheme="minorHAnsi" w:hAnsiTheme="minorHAnsi" w:cstheme="minorHAnsi"/>
          <w:sz w:val="22"/>
          <w:szCs w:val="22"/>
        </w:rPr>
        <w:t xml:space="preserve"> wnosi się w terminie 10 dni od dnia, w którym powzięto lub przy zachowaniu należytej staranności można było powziąć wiadomość o okolicznościach stanowiących podstawę jego wniesienia.</w:t>
      </w:r>
    </w:p>
    <w:p w14:paraId="1CACA077" w14:textId="29ACED45" w:rsidR="00531E5C" w:rsidRPr="008351F8" w:rsidRDefault="00531E5C" w:rsidP="004479BB">
      <w:pPr>
        <w:pStyle w:val="Akapitzlist"/>
        <w:numPr>
          <w:ilvl w:val="0"/>
          <w:numId w:val="26"/>
        </w:numPr>
        <w:spacing w:before="120" w:after="120" w:line="276" w:lineRule="auto"/>
        <w:ind w:left="1985" w:hanging="425"/>
        <w:jc w:val="both"/>
        <w:rPr>
          <w:rFonts w:asciiTheme="minorHAnsi" w:hAnsiTheme="minorHAnsi" w:cstheme="minorHAnsi"/>
          <w:sz w:val="22"/>
          <w:szCs w:val="22"/>
        </w:rPr>
      </w:pPr>
      <w:r w:rsidRPr="008351F8">
        <w:rPr>
          <w:rFonts w:asciiTheme="minorHAnsi" w:hAnsiTheme="minorHAnsi" w:cstheme="minorHAnsi"/>
          <w:sz w:val="22"/>
          <w:szCs w:val="22"/>
        </w:rPr>
        <w:t xml:space="preserve">Jeżeli </w:t>
      </w:r>
      <w:r w:rsidR="00B33735" w:rsidRPr="008351F8">
        <w:rPr>
          <w:rFonts w:asciiTheme="minorHAnsi" w:hAnsiTheme="minorHAnsi" w:cstheme="minorHAnsi"/>
          <w:sz w:val="22"/>
          <w:szCs w:val="22"/>
        </w:rPr>
        <w:t>Zamawiający</w:t>
      </w:r>
      <w:r w:rsidRPr="008351F8">
        <w:rPr>
          <w:rFonts w:asciiTheme="minorHAnsi" w:hAnsiTheme="minorHAnsi" w:cstheme="minorHAnsi"/>
          <w:sz w:val="22"/>
          <w:szCs w:val="22"/>
        </w:rPr>
        <w:t xml:space="preserve"> nie przesłał </w:t>
      </w:r>
      <w:r w:rsidR="0046634F">
        <w:rPr>
          <w:rFonts w:asciiTheme="minorHAnsi" w:hAnsiTheme="minorHAnsi" w:cstheme="minorHAnsi"/>
          <w:sz w:val="22"/>
          <w:szCs w:val="22"/>
        </w:rPr>
        <w:t>Wykonawc</w:t>
      </w:r>
      <w:r w:rsidRPr="008351F8">
        <w:rPr>
          <w:rFonts w:asciiTheme="minorHAnsi" w:hAnsiTheme="minorHAnsi" w:cstheme="minorHAnsi"/>
          <w:sz w:val="22"/>
          <w:szCs w:val="22"/>
        </w:rPr>
        <w:t>y zawiadomienia o wyborze oferty najkorzystniejszej odwołanie wnosi się nie później niż w terminie:</w:t>
      </w:r>
    </w:p>
    <w:p w14:paraId="2594A4F6" w14:textId="4BAE7CD1" w:rsidR="00531E5C" w:rsidRPr="008351F8" w:rsidRDefault="00531E5C" w:rsidP="00CD13E2">
      <w:pPr>
        <w:pStyle w:val="Akapitzlist"/>
        <w:numPr>
          <w:ilvl w:val="0"/>
          <w:numId w:val="27"/>
        </w:numPr>
        <w:ind w:left="2552" w:hanging="508"/>
        <w:jc w:val="both"/>
        <w:rPr>
          <w:rFonts w:asciiTheme="minorHAnsi" w:hAnsiTheme="minorHAnsi" w:cstheme="minorHAnsi"/>
          <w:sz w:val="22"/>
          <w:szCs w:val="22"/>
        </w:rPr>
      </w:pPr>
      <w:r w:rsidRPr="008351F8">
        <w:rPr>
          <w:rFonts w:asciiTheme="minorHAnsi" w:hAnsiTheme="minorHAnsi" w:cstheme="minorHAnsi"/>
          <w:sz w:val="22"/>
          <w:szCs w:val="22"/>
        </w:rPr>
        <w:t>30 dni od dnia publikacji w Dzienniku Urzędowym Unii Europejskiej ogłoszenia o udzieleniu zamówienia;</w:t>
      </w:r>
    </w:p>
    <w:p w14:paraId="52893FE4" w14:textId="75FF1716" w:rsidR="00531E5C" w:rsidRPr="008351F8" w:rsidRDefault="00531E5C" w:rsidP="00CD13E2">
      <w:pPr>
        <w:pStyle w:val="Akapitzlist"/>
        <w:numPr>
          <w:ilvl w:val="0"/>
          <w:numId w:val="27"/>
        </w:numPr>
        <w:ind w:left="2552" w:hanging="494"/>
        <w:jc w:val="both"/>
        <w:rPr>
          <w:rFonts w:asciiTheme="minorHAnsi" w:hAnsiTheme="minorHAnsi" w:cstheme="minorHAnsi"/>
          <w:sz w:val="22"/>
          <w:szCs w:val="22"/>
        </w:rPr>
      </w:pPr>
      <w:r w:rsidRPr="008351F8">
        <w:rPr>
          <w:rFonts w:asciiTheme="minorHAnsi" w:hAnsiTheme="minorHAnsi" w:cstheme="minorHAnsi"/>
          <w:sz w:val="22"/>
          <w:szCs w:val="22"/>
        </w:rPr>
        <w:t xml:space="preserve">6 miesięcy od dnia zawarcia umowy, jeżeli </w:t>
      </w:r>
      <w:r w:rsidR="00B33735" w:rsidRPr="008351F8">
        <w:rPr>
          <w:rFonts w:asciiTheme="minorHAnsi" w:hAnsiTheme="minorHAnsi" w:cstheme="minorHAnsi"/>
          <w:sz w:val="22"/>
          <w:szCs w:val="22"/>
        </w:rPr>
        <w:t>Zamawiający</w:t>
      </w:r>
      <w:r w:rsidRPr="008351F8">
        <w:rPr>
          <w:rFonts w:asciiTheme="minorHAnsi" w:hAnsiTheme="minorHAnsi" w:cstheme="minorHAnsi"/>
          <w:sz w:val="22"/>
          <w:szCs w:val="22"/>
        </w:rPr>
        <w:t xml:space="preserve"> nie opublikował </w:t>
      </w:r>
      <w:r w:rsidRPr="008351F8">
        <w:rPr>
          <w:rFonts w:asciiTheme="minorHAnsi" w:hAnsiTheme="minorHAnsi" w:cstheme="minorHAnsi"/>
          <w:sz w:val="22"/>
          <w:szCs w:val="22"/>
        </w:rPr>
        <w:br/>
        <w:t>w Dzienniku Urzędowym Unii Europejskiej ogłoszenia o udzieleniu zamówienia.</w:t>
      </w:r>
    </w:p>
    <w:p w14:paraId="7664F573" w14:textId="4B95FB31" w:rsidR="00531E5C" w:rsidRPr="008351F8" w:rsidRDefault="00531E5C" w:rsidP="004479BB">
      <w:pPr>
        <w:pStyle w:val="Akapitzlist"/>
        <w:numPr>
          <w:ilvl w:val="0"/>
          <w:numId w:val="25"/>
        </w:numPr>
        <w:spacing w:before="120" w:after="120" w:line="276" w:lineRule="auto"/>
        <w:ind w:left="1560" w:hanging="426"/>
        <w:jc w:val="both"/>
        <w:rPr>
          <w:rFonts w:asciiTheme="minorHAnsi" w:hAnsiTheme="minorHAnsi" w:cstheme="minorHAnsi"/>
          <w:sz w:val="22"/>
          <w:szCs w:val="22"/>
        </w:rPr>
      </w:pPr>
      <w:r w:rsidRPr="008351F8">
        <w:rPr>
          <w:rFonts w:asciiTheme="minorHAnsi" w:hAnsiTheme="minorHAnsi" w:cstheme="minorHAnsi"/>
          <w:sz w:val="22"/>
          <w:szCs w:val="22"/>
        </w:rPr>
        <w:t>Szczegółowe zasady postępowania po wniesieniu odwołania, określają stosowne przepisy Działu VI ustawy Pzp.</w:t>
      </w:r>
    </w:p>
    <w:p w14:paraId="1A294500" w14:textId="53D265BC" w:rsidR="00531E5C" w:rsidRPr="008351F8" w:rsidRDefault="00531E5C" w:rsidP="004479BB">
      <w:pPr>
        <w:pStyle w:val="Akapitzlist"/>
        <w:numPr>
          <w:ilvl w:val="0"/>
          <w:numId w:val="25"/>
        </w:numPr>
        <w:spacing w:before="120" w:after="120" w:line="276" w:lineRule="auto"/>
        <w:ind w:left="1560" w:hanging="426"/>
        <w:jc w:val="both"/>
        <w:rPr>
          <w:rFonts w:asciiTheme="minorHAnsi" w:hAnsiTheme="minorHAnsi" w:cstheme="minorHAnsi"/>
          <w:sz w:val="22"/>
          <w:szCs w:val="22"/>
        </w:rPr>
      </w:pPr>
      <w:r w:rsidRPr="008351F8">
        <w:rPr>
          <w:rFonts w:asciiTheme="minorHAnsi" w:hAnsiTheme="minorHAnsi" w:cstheme="minorHAnsi"/>
          <w:sz w:val="22"/>
          <w:szCs w:val="22"/>
        </w:rPr>
        <w:t>Na orzeczenie Krajowej Izby Odwoławczej, stronom oraz uczestnikom postępowania odwoławczego przysługuje skarga do sądu.</w:t>
      </w:r>
    </w:p>
    <w:p w14:paraId="3C48CD2B" w14:textId="5E880831" w:rsidR="00531E5C" w:rsidRDefault="00531E5C" w:rsidP="004479BB">
      <w:pPr>
        <w:pStyle w:val="Akapitzlist"/>
        <w:numPr>
          <w:ilvl w:val="0"/>
          <w:numId w:val="25"/>
        </w:numPr>
        <w:spacing w:before="120" w:after="120" w:line="276" w:lineRule="auto"/>
        <w:ind w:left="1560" w:hanging="426"/>
        <w:jc w:val="both"/>
        <w:rPr>
          <w:rFonts w:asciiTheme="minorHAnsi" w:hAnsiTheme="minorHAnsi" w:cstheme="minorHAnsi"/>
          <w:spacing w:val="4"/>
          <w:sz w:val="22"/>
          <w:szCs w:val="22"/>
        </w:rPr>
      </w:pPr>
      <w:r w:rsidRPr="008351F8">
        <w:rPr>
          <w:rFonts w:asciiTheme="minorHAnsi" w:hAnsiTheme="minorHAnsi" w:cstheme="minorHAnsi"/>
          <w:sz w:val="22"/>
          <w:szCs w:val="22"/>
        </w:rPr>
        <w:t xml:space="preserve">Skargę wnosi się do sądu okręgowego właściwego dla siedziby </w:t>
      </w:r>
      <w:r w:rsidR="00B33735" w:rsidRPr="008351F8">
        <w:rPr>
          <w:rFonts w:asciiTheme="minorHAnsi" w:hAnsiTheme="minorHAnsi" w:cstheme="minorHAnsi"/>
          <w:sz w:val="22"/>
          <w:szCs w:val="22"/>
        </w:rPr>
        <w:t>Zamawiającego</w:t>
      </w:r>
      <w:r w:rsidRPr="008351F8">
        <w:rPr>
          <w:rFonts w:asciiTheme="minorHAnsi" w:hAnsiTheme="minorHAnsi" w:cstheme="minorHAnsi"/>
          <w:sz w:val="22"/>
          <w:szCs w:val="22"/>
        </w:rPr>
        <w:t xml:space="preserve">, </w:t>
      </w:r>
      <w:r w:rsidRPr="008351F8">
        <w:rPr>
          <w:rFonts w:asciiTheme="minorHAnsi" w:hAnsiTheme="minorHAnsi" w:cstheme="minorHAnsi"/>
          <w:sz w:val="22"/>
          <w:szCs w:val="22"/>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w:t>
      </w:r>
      <w:r w:rsidR="008351F8" w:rsidRPr="008351F8">
        <w:rPr>
          <w:rFonts w:asciiTheme="minorHAnsi" w:hAnsiTheme="minorHAnsi" w:cstheme="minorHAnsi"/>
          <w:sz w:val="22"/>
          <w:szCs w:val="22"/>
        </w:rPr>
        <w:t>rawo pocztowe</w:t>
      </w:r>
      <w:r w:rsidRPr="008351F8">
        <w:rPr>
          <w:rFonts w:asciiTheme="minorHAnsi" w:hAnsiTheme="minorHAnsi" w:cstheme="minorHAnsi"/>
          <w:sz w:val="22"/>
          <w:szCs w:val="22"/>
        </w:rPr>
        <w:t xml:space="preserve"> jest</w:t>
      </w:r>
      <w:r w:rsidRPr="008351F8">
        <w:rPr>
          <w:rFonts w:asciiTheme="minorHAnsi" w:hAnsiTheme="minorHAnsi" w:cstheme="minorHAnsi"/>
          <w:spacing w:val="4"/>
          <w:sz w:val="22"/>
          <w:szCs w:val="22"/>
        </w:rPr>
        <w:t xml:space="preserve"> równoznaczne z jej wniesieniem.</w:t>
      </w:r>
    </w:p>
    <w:p w14:paraId="23AF3105" w14:textId="77777777" w:rsidR="008351F8" w:rsidRDefault="008351F8" w:rsidP="008351F8">
      <w:pPr>
        <w:pStyle w:val="Akapitzlist"/>
        <w:spacing w:before="120" w:after="120" w:line="276" w:lineRule="auto"/>
        <w:ind w:left="1560"/>
        <w:jc w:val="both"/>
        <w:rPr>
          <w:rFonts w:asciiTheme="minorHAnsi" w:hAnsiTheme="minorHAnsi" w:cstheme="minorHAnsi"/>
          <w:spacing w:val="4"/>
          <w:sz w:val="22"/>
          <w:szCs w:val="22"/>
        </w:rPr>
      </w:pPr>
    </w:p>
    <w:p w14:paraId="4551FD13" w14:textId="3514BCA6" w:rsidR="008351F8" w:rsidRDefault="008351F8" w:rsidP="008351F8">
      <w:pPr>
        <w:pStyle w:val="Akapitzlist"/>
        <w:numPr>
          <w:ilvl w:val="0"/>
          <w:numId w:val="3"/>
        </w:numPr>
        <w:spacing w:before="120" w:after="120" w:line="276" w:lineRule="auto"/>
        <w:jc w:val="both"/>
        <w:rPr>
          <w:rFonts w:asciiTheme="minorHAnsi" w:hAnsiTheme="minorHAnsi" w:cstheme="minorHAnsi"/>
          <w:b/>
          <w:spacing w:val="4"/>
          <w:sz w:val="22"/>
          <w:szCs w:val="22"/>
        </w:rPr>
      </w:pPr>
      <w:r w:rsidRPr="008351F8">
        <w:rPr>
          <w:rFonts w:asciiTheme="minorHAnsi" w:hAnsiTheme="minorHAnsi" w:cstheme="minorHAnsi"/>
          <w:b/>
          <w:spacing w:val="4"/>
          <w:sz w:val="22"/>
          <w:szCs w:val="22"/>
        </w:rPr>
        <w:t>KLAUZULA INFORMACYJNA</w:t>
      </w:r>
      <w:r>
        <w:rPr>
          <w:rFonts w:asciiTheme="minorHAnsi" w:hAnsiTheme="minorHAnsi" w:cstheme="minorHAnsi"/>
          <w:b/>
          <w:spacing w:val="4"/>
          <w:sz w:val="22"/>
          <w:szCs w:val="22"/>
        </w:rPr>
        <w:t xml:space="preserve"> </w:t>
      </w:r>
      <w:r w:rsidRPr="0042624E">
        <w:rPr>
          <w:rFonts w:asciiTheme="majorHAnsi" w:hAnsiTheme="majorHAnsi" w:cstheme="minorHAnsi"/>
          <w:b/>
        </w:rPr>
        <w:t>ZGODNIE Z ART. 13 UST. 1 I 2 ROZPORZĄDZENIA PARALAMENTU EUROPEJSKIEGO I RADY (UE) 2016/679 Z DNIA 27 KWIETNIA 2016 W SPRAWIE OCHRONY OSÓB FIZYCZNYCH W ZWIĄZKU Z PRZETWARZANIEM DANYCH OSOBOWYCH I W SPRAWIE SWOBODNEGO PRZEPŁYWU TAKICH DANYCH ORAZ UCHYLENIA DYREKTYWY 95/46/WE (OGÓLNE ROZPORZĄDZENIE O OCHRONIE DANYCH) (DZ.URZ. UE L 119 Z 04.05.2016, STR 1), „RODO”</w:t>
      </w:r>
    </w:p>
    <w:p w14:paraId="5F79487D" w14:textId="50105277" w:rsidR="008351F8" w:rsidRPr="005B33BB" w:rsidRDefault="008351F8" w:rsidP="008351F8">
      <w:pPr>
        <w:pStyle w:val="Akapitzlist"/>
        <w:spacing w:before="120" w:after="120" w:line="276" w:lineRule="auto"/>
        <w:ind w:left="1080"/>
        <w:jc w:val="both"/>
        <w:rPr>
          <w:rFonts w:asciiTheme="minorHAnsi" w:hAnsiTheme="minorHAnsi" w:cstheme="minorHAnsi"/>
          <w:b/>
          <w:spacing w:val="4"/>
          <w:sz w:val="22"/>
          <w:szCs w:val="22"/>
        </w:rPr>
      </w:pPr>
    </w:p>
    <w:p w14:paraId="0E8A87D8" w14:textId="45AA2860" w:rsidR="007659F7" w:rsidRPr="00E27AD9" w:rsidRDefault="007659F7" w:rsidP="00A0783C">
      <w:pPr>
        <w:spacing w:before="120" w:after="120" w:line="276" w:lineRule="auto"/>
        <w:jc w:val="both"/>
        <w:rPr>
          <w:rFonts w:asciiTheme="minorHAnsi" w:hAnsiTheme="minorHAnsi" w:cstheme="minorHAnsi"/>
          <w:sz w:val="22"/>
          <w:szCs w:val="22"/>
        </w:rPr>
      </w:pPr>
      <w:r w:rsidRPr="00E27AD9">
        <w:rPr>
          <w:rFonts w:asciiTheme="minorHAnsi" w:hAnsiTheme="minorHAnsi" w:cstheme="minorHAnsi"/>
          <w:sz w:val="22"/>
          <w:szCs w:val="22"/>
        </w:rPr>
        <w:t xml:space="preserve">                      Na podstawie powołanych regulacji informuję, że:</w:t>
      </w:r>
    </w:p>
    <w:p w14:paraId="738A29FB" w14:textId="77777777" w:rsidR="007659F7" w:rsidRPr="00E27AD9" w:rsidRDefault="007659F7" w:rsidP="00A0783C">
      <w:pPr>
        <w:pStyle w:val="Akapitzlist"/>
        <w:numPr>
          <w:ilvl w:val="0"/>
          <w:numId w:val="35"/>
        </w:numPr>
        <w:spacing w:before="120" w:after="120" w:line="276" w:lineRule="auto"/>
        <w:ind w:left="1418" w:hanging="284"/>
        <w:jc w:val="both"/>
        <w:rPr>
          <w:rFonts w:asciiTheme="minorHAnsi" w:hAnsiTheme="minorHAnsi" w:cstheme="minorHAnsi"/>
          <w:i/>
          <w:sz w:val="22"/>
          <w:szCs w:val="22"/>
        </w:rPr>
      </w:pPr>
      <w:r w:rsidRPr="00E27AD9">
        <w:rPr>
          <w:rFonts w:asciiTheme="minorHAnsi" w:hAnsiTheme="minorHAnsi" w:cstheme="minorHAnsi"/>
          <w:sz w:val="22"/>
          <w:szCs w:val="22"/>
        </w:rPr>
        <w:t>administratorem Pani/Pana danych osobowych jest Urząd Patentowy Rzeczypospolitej Polskiej 00-950 Warszawa, al. Niepodległości 188/192;</w:t>
      </w:r>
    </w:p>
    <w:p w14:paraId="16796B16" w14:textId="7ADFC58E" w:rsidR="007659F7" w:rsidRPr="00E27AD9" w:rsidRDefault="007659F7" w:rsidP="00A0783C">
      <w:pPr>
        <w:pStyle w:val="Akapitzlist"/>
        <w:numPr>
          <w:ilvl w:val="0"/>
          <w:numId w:val="35"/>
        </w:numPr>
        <w:spacing w:before="120" w:after="120" w:line="276" w:lineRule="auto"/>
        <w:ind w:left="1418" w:hanging="284"/>
        <w:jc w:val="both"/>
        <w:rPr>
          <w:rFonts w:asciiTheme="minorHAnsi" w:hAnsiTheme="minorHAnsi" w:cstheme="minorHAnsi"/>
          <w:i/>
          <w:sz w:val="22"/>
          <w:szCs w:val="22"/>
        </w:rPr>
      </w:pPr>
      <w:r w:rsidRPr="00E27AD9">
        <w:rPr>
          <w:rFonts w:asciiTheme="minorHAnsi" w:hAnsiTheme="minorHAnsi" w:cstheme="minorHAnsi"/>
          <w:sz w:val="22"/>
          <w:szCs w:val="22"/>
        </w:rPr>
        <w:t xml:space="preserve">kontakt do Inspektora ochrony danych - adres e-mailowy: </w:t>
      </w:r>
      <w:hyperlink r:id="rId17" w:history="1">
        <w:r w:rsidR="00BB3688" w:rsidRPr="005A304B">
          <w:rPr>
            <w:rStyle w:val="Hipercze"/>
            <w:rFonts w:asciiTheme="minorHAnsi" w:hAnsiTheme="minorHAnsi" w:cstheme="minorHAnsi"/>
            <w:sz w:val="22"/>
            <w:szCs w:val="22"/>
          </w:rPr>
          <w:t>iod@uprp.gov.pl</w:t>
        </w:r>
      </w:hyperlink>
      <w:r w:rsidR="00BB3688">
        <w:rPr>
          <w:rFonts w:asciiTheme="minorHAnsi" w:hAnsiTheme="minorHAnsi" w:cstheme="minorHAnsi"/>
          <w:sz w:val="22"/>
          <w:szCs w:val="22"/>
        </w:rPr>
        <w:t xml:space="preserve"> </w:t>
      </w:r>
      <w:r w:rsidRPr="00E27AD9">
        <w:rPr>
          <w:rFonts w:asciiTheme="minorHAnsi" w:hAnsiTheme="minorHAnsi" w:cstheme="minorHAnsi"/>
          <w:sz w:val="22"/>
          <w:szCs w:val="22"/>
        </w:rPr>
        <w:t>tel. 22 57 90 025, fax 22 57 90 001.</w:t>
      </w:r>
    </w:p>
    <w:p w14:paraId="4B0DE9DB" w14:textId="17124C2B" w:rsidR="007659F7" w:rsidRPr="00E27AD9" w:rsidRDefault="007659F7" w:rsidP="00A0783C">
      <w:pPr>
        <w:pStyle w:val="Akapitzlist"/>
        <w:numPr>
          <w:ilvl w:val="0"/>
          <w:numId w:val="36"/>
        </w:numPr>
        <w:spacing w:before="120" w:after="120" w:line="276" w:lineRule="auto"/>
        <w:ind w:left="1418" w:hanging="284"/>
        <w:jc w:val="both"/>
        <w:rPr>
          <w:rFonts w:asciiTheme="minorHAnsi" w:hAnsiTheme="minorHAnsi" w:cstheme="minorHAnsi"/>
          <w:sz w:val="22"/>
          <w:szCs w:val="22"/>
        </w:rPr>
      </w:pPr>
      <w:r w:rsidRPr="00E27AD9">
        <w:rPr>
          <w:rFonts w:asciiTheme="minorHAnsi" w:hAnsiTheme="minorHAnsi" w:cstheme="minorHAnsi"/>
          <w:sz w:val="22"/>
          <w:szCs w:val="22"/>
        </w:rPr>
        <w:lastRenderedPageBreak/>
        <w:t>Pani/Pana dane osobowe przetwarzane będą na podstawie art. 6 ust. 1 lit. c</w:t>
      </w:r>
      <w:r w:rsidRPr="00E27AD9">
        <w:rPr>
          <w:rFonts w:asciiTheme="minorHAnsi" w:hAnsiTheme="minorHAnsi" w:cstheme="minorHAnsi"/>
          <w:i/>
          <w:sz w:val="22"/>
          <w:szCs w:val="22"/>
        </w:rPr>
        <w:t xml:space="preserve"> </w:t>
      </w:r>
      <w:r w:rsidRPr="00E27AD9">
        <w:rPr>
          <w:rFonts w:asciiTheme="minorHAnsi" w:hAnsiTheme="minorHAnsi" w:cstheme="minorHAnsi"/>
          <w:sz w:val="22"/>
          <w:szCs w:val="22"/>
        </w:rPr>
        <w:t>RODO oraz ustawy z dnia 29 stycznia 2004 r. Prawo zamówień publicznych (t.j. Dz.U. z 2018 poz. 1986 z późn. zm.) w celu związanym z postępowaniem o udz</w:t>
      </w:r>
      <w:r w:rsidR="00EC078F" w:rsidRPr="00E27AD9">
        <w:rPr>
          <w:rFonts w:asciiTheme="minorHAnsi" w:hAnsiTheme="minorHAnsi" w:cstheme="minorHAnsi"/>
          <w:sz w:val="22"/>
          <w:szCs w:val="22"/>
        </w:rPr>
        <w:t>ielenie zamówienia publicznego pn</w:t>
      </w:r>
      <w:r w:rsidR="00BB3688">
        <w:rPr>
          <w:rFonts w:asciiTheme="minorHAnsi" w:hAnsiTheme="minorHAnsi" w:cstheme="minorHAnsi"/>
          <w:sz w:val="22"/>
          <w:szCs w:val="22"/>
        </w:rPr>
        <w:t>.</w:t>
      </w:r>
      <w:r w:rsidRPr="00E27AD9">
        <w:rPr>
          <w:rFonts w:asciiTheme="minorHAnsi" w:hAnsiTheme="minorHAnsi" w:cstheme="minorHAnsi"/>
          <w:i/>
          <w:sz w:val="22"/>
          <w:szCs w:val="22"/>
        </w:rPr>
        <w:t xml:space="preserve"> </w:t>
      </w:r>
      <w:r w:rsidR="00EC078F" w:rsidRPr="00E27AD9">
        <w:rPr>
          <w:rFonts w:asciiTheme="minorHAnsi" w:hAnsiTheme="minorHAnsi" w:cstheme="minorHAnsi"/>
          <w:sz w:val="22"/>
          <w:szCs w:val="22"/>
        </w:rPr>
        <w:t>„Dostawa sprzętu i oprogramowania wraz z wdrożeniem do rozbudowy Platformy Usług Elektronicznych Urzędu Patentowego RP ”</w:t>
      </w:r>
      <w:r w:rsidRPr="00E27AD9">
        <w:rPr>
          <w:rFonts w:asciiTheme="minorHAnsi" w:hAnsiTheme="minorHAnsi" w:cstheme="minorHAnsi"/>
          <w:sz w:val="22"/>
          <w:szCs w:val="22"/>
        </w:rPr>
        <w:t xml:space="preserve"> prowadzonym w trybie przetargu nieograniczonego;</w:t>
      </w:r>
    </w:p>
    <w:p w14:paraId="6FD15F9B" w14:textId="77777777" w:rsidR="007659F7" w:rsidRPr="00E27AD9" w:rsidRDefault="007659F7" w:rsidP="00A0783C">
      <w:pPr>
        <w:pStyle w:val="Akapitzlist"/>
        <w:numPr>
          <w:ilvl w:val="0"/>
          <w:numId w:val="36"/>
        </w:numPr>
        <w:spacing w:before="120" w:after="120" w:line="276" w:lineRule="auto"/>
        <w:ind w:left="1418" w:hanging="284"/>
        <w:jc w:val="both"/>
        <w:rPr>
          <w:rFonts w:asciiTheme="minorHAnsi" w:hAnsiTheme="minorHAnsi" w:cstheme="minorHAnsi"/>
          <w:sz w:val="22"/>
          <w:szCs w:val="22"/>
        </w:rPr>
      </w:pPr>
      <w:r w:rsidRPr="00E27AD9">
        <w:rPr>
          <w:rFonts w:asciiTheme="minorHAnsi" w:hAnsiTheme="minorHAnsi" w:cstheme="minorHAnsi"/>
          <w:sz w:val="22"/>
          <w:szCs w:val="22"/>
        </w:rPr>
        <w:t xml:space="preserve">odbiorcami Pani/Pana danych osobowych będą osoby lub podmioty, którym udostępniona zostanie dokumentacja postępowania w oparciu o art. 8 oraz art. 96 ust. 3 ustawy Pzp;  </w:t>
      </w:r>
    </w:p>
    <w:p w14:paraId="4E4DB079" w14:textId="77777777" w:rsidR="007659F7" w:rsidRPr="00E27AD9" w:rsidRDefault="007659F7" w:rsidP="00A0783C">
      <w:pPr>
        <w:pStyle w:val="Akapitzlist"/>
        <w:numPr>
          <w:ilvl w:val="0"/>
          <w:numId w:val="36"/>
        </w:numPr>
        <w:spacing w:before="120" w:after="120" w:line="276" w:lineRule="auto"/>
        <w:ind w:left="1418" w:hanging="284"/>
        <w:jc w:val="both"/>
        <w:rPr>
          <w:rFonts w:asciiTheme="minorHAnsi" w:hAnsiTheme="minorHAnsi" w:cstheme="minorHAnsi"/>
          <w:sz w:val="22"/>
          <w:szCs w:val="22"/>
        </w:rPr>
      </w:pPr>
      <w:r w:rsidRPr="00E27AD9">
        <w:rPr>
          <w:rFonts w:asciiTheme="minorHAnsi" w:hAnsiTheme="minorHAnsi" w:cstheme="minorHAnsi"/>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577F2D8" w14:textId="77777777" w:rsidR="007659F7" w:rsidRPr="00E27AD9" w:rsidRDefault="007659F7" w:rsidP="00A0783C">
      <w:pPr>
        <w:pStyle w:val="Akapitzlist"/>
        <w:numPr>
          <w:ilvl w:val="0"/>
          <w:numId w:val="36"/>
        </w:numPr>
        <w:spacing w:before="120" w:after="120" w:line="276" w:lineRule="auto"/>
        <w:ind w:left="1418" w:hanging="284"/>
        <w:jc w:val="both"/>
        <w:rPr>
          <w:rFonts w:asciiTheme="minorHAnsi" w:hAnsiTheme="minorHAnsi" w:cstheme="minorHAnsi"/>
          <w:b/>
          <w:i/>
          <w:sz w:val="22"/>
          <w:szCs w:val="22"/>
        </w:rPr>
      </w:pPr>
      <w:r w:rsidRPr="00E27AD9">
        <w:rPr>
          <w:rFonts w:asciiTheme="minorHAnsi" w:hAnsiTheme="minorHAnsi" w:cstheme="minorHAnsi"/>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5ABF6A0" w14:textId="77777777" w:rsidR="007659F7" w:rsidRPr="00E27AD9" w:rsidRDefault="007659F7" w:rsidP="00A0783C">
      <w:pPr>
        <w:pStyle w:val="Akapitzlist"/>
        <w:numPr>
          <w:ilvl w:val="0"/>
          <w:numId w:val="36"/>
        </w:numPr>
        <w:spacing w:before="120" w:after="120" w:line="276" w:lineRule="auto"/>
        <w:ind w:left="426" w:firstLine="708"/>
        <w:jc w:val="both"/>
        <w:rPr>
          <w:rFonts w:asciiTheme="minorHAnsi" w:hAnsiTheme="minorHAnsi" w:cstheme="minorHAnsi"/>
          <w:sz w:val="22"/>
          <w:szCs w:val="22"/>
        </w:rPr>
      </w:pPr>
      <w:r w:rsidRPr="00E27AD9">
        <w:rPr>
          <w:rFonts w:asciiTheme="minorHAnsi" w:hAnsiTheme="minorHAnsi" w:cstheme="minorHAnsi"/>
          <w:sz w:val="22"/>
          <w:szCs w:val="22"/>
        </w:rPr>
        <w:t>posiada Pani/Pan:</w:t>
      </w:r>
    </w:p>
    <w:p w14:paraId="21212DC5" w14:textId="77777777" w:rsidR="007659F7" w:rsidRPr="00E27AD9" w:rsidRDefault="007659F7" w:rsidP="00A0783C">
      <w:pPr>
        <w:pStyle w:val="Akapitzlist"/>
        <w:numPr>
          <w:ilvl w:val="0"/>
          <w:numId w:val="37"/>
        </w:numPr>
        <w:spacing w:before="120" w:after="120" w:line="276" w:lineRule="auto"/>
        <w:ind w:left="1843" w:hanging="425"/>
        <w:jc w:val="both"/>
        <w:rPr>
          <w:rFonts w:asciiTheme="minorHAnsi" w:hAnsiTheme="minorHAnsi" w:cstheme="minorHAnsi"/>
          <w:sz w:val="22"/>
          <w:szCs w:val="22"/>
        </w:rPr>
      </w:pPr>
      <w:r w:rsidRPr="00E27AD9">
        <w:rPr>
          <w:rFonts w:asciiTheme="minorHAnsi" w:hAnsiTheme="minorHAnsi" w:cstheme="minorHAnsi"/>
          <w:sz w:val="22"/>
          <w:szCs w:val="22"/>
        </w:rPr>
        <w:t>na podstawie art. 15 RODO prawo dostępu do danych osobowych Pani/Pana dotyczących;</w:t>
      </w:r>
    </w:p>
    <w:p w14:paraId="10E5A9A6" w14:textId="77777777" w:rsidR="007659F7" w:rsidRPr="00E27AD9" w:rsidRDefault="007659F7" w:rsidP="00A0783C">
      <w:pPr>
        <w:pStyle w:val="Akapitzlist"/>
        <w:numPr>
          <w:ilvl w:val="0"/>
          <w:numId w:val="37"/>
        </w:numPr>
        <w:spacing w:before="120" w:after="120" w:line="276" w:lineRule="auto"/>
        <w:ind w:left="1843" w:hanging="425"/>
        <w:jc w:val="both"/>
        <w:rPr>
          <w:rFonts w:asciiTheme="minorHAnsi" w:hAnsiTheme="minorHAnsi" w:cstheme="minorHAnsi"/>
          <w:sz w:val="22"/>
          <w:szCs w:val="22"/>
        </w:rPr>
      </w:pPr>
      <w:r w:rsidRPr="00E27AD9">
        <w:rPr>
          <w:rFonts w:asciiTheme="minorHAnsi" w:hAnsiTheme="minorHAnsi" w:cstheme="minorHAnsi"/>
          <w:sz w:val="22"/>
          <w:szCs w:val="22"/>
        </w:rPr>
        <w:t>na podstawie art. 16 RODO prawo do sprostowania Pani/Pana danych osobowych[1];</w:t>
      </w:r>
    </w:p>
    <w:p w14:paraId="55A9F8EE" w14:textId="77777777" w:rsidR="007659F7" w:rsidRPr="00E27AD9" w:rsidRDefault="007659F7" w:rsidP="00A0783C">
      <w:pPr>
        <w:pStyle w:val="Akapitzlist"/>
        <w:numPr>
          <w:ilvl w:val="0"/>
          <w:numId w:val="37"/>
        </w:numPr>
        <w:spacing w:before="120" w:after="120" w:line="276" w:lineRule="auto"/>
        <w:ind w:left="1843" w:hanging="425"/>
        <w:jc w:val="both"/>
        <w:rPr>
          <w:rFonts w:asciiTheme="minorHAnsi" w:hAnsiTheme="minorHAnsi" w:cstheme="minorHAnsi"/>
          <w:sz w:val="22"/>
          <w:szCs w:val="22"/>
        </w:rPr>
      </w:pPr>
      <w:r w:rsidRPr="00E27AD9">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[2];  </w:t>
      </w:r>
    </w:p>
    <w:p w14:paraId="74BFA211" w14:textId="77777777" w:rsidR="007659F7" w:rsidRPr="00E27AD9" w:rsidRDefault="007659F7" w:rsidP="00A0783C">
      <w:pPr>
        <w:pStyle w:val="Akapitzlist"/>
        <w:numPr>
          <w:ilvl w:val="0"/>
          <w:numId w:val="37"/>
        </w:numPr>
        <w:spacing w:before="120" w:after="120" w:line="276" w:lineRule="auto"/>
        <w:ind w:left="1843" w:hanging="425"/>
        <w:jc w:val="both"/>
        <w:rPr>
          <w:rFonts w:asciiTheme="minorHAnsi" w:hAnsiTheme="minorHAnsi" w:cstheme="minorHAnsi"/>
          <w:i/>
          <w:sz w:val="22"/>
          <w:szCs w:val="22"/>
        </w:rPr>
      </w:pPr>
      <w:r w:rsidRPr="00E27AD9">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76B95DAF" w14:textId="77777777" w:rsidR="007659F7" w:rsidRPr="00E27AD9" w:rsidRDefault="007659F7" w:rsidP="00A0783C">
      <w:pPr>
        <w:pStyle w:val="Akapitzlist"/>
        <w:numPr>
          <w:ilvl w:val="0"/>
          <w:numId w:val="36"/>
        </w:numPr>
        <w:spacing w:before="120" w:after="120" w:line="276" w:lineRule="auto"/>
        <w:ind w:left="426" w:firstLine="708"/>
        <w:jc w:val="both"/>
        <w:rPr>
          <w:rFonts w:asciiTheme="minorHAnsi" w:hAnsiTheme="minorHAnsi" w:cstheme="minorHAnsi"/>
          <w:i/>
          <w:sz w:val="22"/>
          <w:szCs w:val="22"/>
        </w:rPr>
      </w:pPr>
      <w:r w:rsidRPr="00E27AD9">
        <w:rPr>
          <w:rFonts w:asciiTheme="minorHAnsi" w:hAnsiTheme="minorHAnsi" w:cstheme="minorHAnsi"/>
          <w:sz w:val="22"/>
          <w:szCs w:val="22"/>
        </w:rPr>
        <w:t>nie przysługuje Pani/Panu:</w:t>
      </w:r>
    </w:p>
    <w:p w14:paraId="404BF7FD" w14:textId="7A93DC27" w:rsidR="007659F7" w:rsidRPr="00E27AD9" w:rsidRDefault="007659F7" w:rsidP="00A0783C">
      <w:pPr>
        <w:pStyle w:val="Akapitzlist"/>
        <w:numPr>
          <w:ilvl w:val="0"/>
          <w:numId w:val="38"/>
        </w:numPr>
        <w:spacing w:before="120" w:after="120" w:line="276" w:lineRule="auto"/>
        <w:ind w:left="1843" w:hanging="283"/>
        <w:jc w:val="both"/>
        <w:rPr>
          <w:rFonts w:asciiTheme="minorHAnsi" w:hAnsiTheme="minorHAnsi" w:cstheme="minorHAnsi"/>
          <w:i/>
          <w:sz w:val="22"/>
          <w:szCs w:val="22"/>
        </w:rPr>
      </w:pPr>
      <w:r w:rsidRPr="00E27AD9">
        <w:rPr>
          <w:rFonts w:asciiTheme="minorHAnsi" w:hAnsiTheme="minorHAnsi" w:cstheme="minorHAnsi"/>
          <w:sz w:val="22"/>
          <w:szCs w:val="22"/>
        </w:rPr>
        <w:t>w związku z art. 17 ust. 3 lit. b, d lub e RODO prawo do usunięcia danych osobowych;</w:t>
      </w:r>
    </w:p>
    <w:p w14:paraId="3D7570AA" w14:textId="01B7CA39" w:rsidR="007659F7" w:rsidRPr="00E27AD9" w:rsidRDefault="007659F7" w:rsidP="00A0783C">
      <w:pPr>
        <w:pStyle w:val="Akapitzlist"/>
        <w:numPr>
          <w:ilvl w:val="0"/>
          <w:numId w:val="38"/>
        </w:numPr>
        <w:spacing w:before="120" w:after="120" w:line="276" w:lineRule="auto"/>
        <w:ind w:left="1843" w:hanging="283"/>
        <w:jc w:val="both"/>
        <w:rPr>
          <w:rFonts w:asciiTheme="minorHAnsi" w:hAnsiTheme="minorHAnsi" w:cstheme="minorHAnsi"/>
          <w:i/>
          <w:sz w:val="22"/>
          <w:szCs w:val="22"/>
        </w:rPr>
      </w:pPr>
      <w:r w:rsidRPr="00E27AD9">
        <w:rPr>
          <w:rFonts w:asciiTheme="minorHAnsi" w:hAnsiTheme="minorHAnsi" w:cstheme="minorHAnsi"/>
          <w:sz w:val="22"/>
          <w:szCs w:val="22"/>
        </w:rPr>
        <w:t>prawo do przenoszenia danych osobowych, o którym mowa w art. 20 RODO;</w:t>
      </w:r>
    </w:p>
    <w:p w14:paraId="5D6FF5BC" w14:textId="77777777" w:rsidR="007659F7" w:rsidRPr="00E27AD9" w:rsidRDefault="007659F7" w:rsidP="00A0783C">
      <w:pPr>
        <w:pStyle w:val="Akapitzlist"/>
        <w:numPr>
          <w:ilvl w:val="0"/>
          <w:numId w:val="38"/>
        </w:numPr>
        <w:spacing w:before="120" w:after="120" w:line="276" w:lineRule="auto"/>
        <w:ind w:left="1843" w:hanging="283"/>
        <w:jc w:val="both"/>
        <w:rPr>
          <w:rFonts w:asciiTheme="minorHAnsi" w:hAnsiTheme="minorHAnsi" w:cstheme="minorHAnsi"/>
          <w:bCs/>
          <w:i/>
          <w:sz w:val="22"/>
          <w:szCs w:val="22"/>
        </w:rPr>
      </w:pPr>
      <w:r w:rsidRPr="00E27AD9">
        <w:rPr>
          <w:rFonts w:asciiTheme="minorHAnsi" w:hAnsiTheme="minorHAnsi" w:cstheme="minorHAnsi"/>
          <w:bCs/>
          <w:sz w:val="22"/>
          <w:szCs w:val="22"/>
        </w:rPr>
        <w:t xml:space="preserve">na podstawie art. 21 RODO prawo sprzeciwu, wobec przetwarzania danych osobowych, gdyż podstawą prawną przetwarzania Pani/Pana danych osobowych jest art. 6 ust. 1 lit. c RODO. </w:t>
      </w:r>
    </w:p>
    <w:p w14:paraId="2B330E2E" w14:textId="77777777" w:rsidR="007659F7" w:rsidRPr="005B33BB" w:rsidRDefault="007659F7" w:rsidP="007659F7">
      <w:pPr>
        <w:pStyle w:val="Akapitzlist"/>
        <w:ind w:left="709"/>
        <w:jc w:val="both"/>
        <w:rPr>
          <w:rFonts w:asciiTheme="minorHAnsi" w:hAnsiTheme="minorHAnsi" w:cstheme="minorHAnsi"/>
          <w:b/>
          <w:i/>
          <w:sz w:val="22"/>
          <w:szCs w:val="22"/>
        </w:rPr>
      </w:pPr>
    </w:p>
    <w:p w14:paraId="60B3CF3A" w14:textId="510D76C5" w:rsidR="007659F7" w:rsidRPr="00A0783C" w:rsidRDefault="00A0783C" w:rsidP="00A0783C">
      <w:pPr>
        <w:ind w:left="1512" w:hanging="236"/>
        <w:jc w:val="both"/>
        <w:rPr>
          <w:rFonts w:asciiTheme="minorHAnsi" w:hAnsiTheme="minorHAnsi" w:cstheme="minorHAnsi"/>
          <w:sz w:val="16"/>
          <w:szCs w:val="16"/>
        </w:rPr>
      </w:pPr>
      <w:r w:rsidRPr="00A0783C">
        <w:rPr>
          <w:rFonts w:asciiTheme="minorHAnsi" w:hAnsiTheme="minorHAnsi" w:cstheme="minorHAnsi"/>
          <w:sz w:val="16"/>
          <w:szCs w:val="16"/>
        </w:rPr>
        <w:t xml:space="preserve">[1] </w:t>
      </w:r>
      <w:r w:rsidR="007659F7" w:rsidRPr="00A0783C">
        <w:rPr>
          <w:rFonts w:asciiTheme="minorHAnsi" w:hAnsiTheme="minorHAnsi" w:cstheme="minorHAnsi"/>
          <w:sz w:val="16"/>
          <w:szCs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D21E013" w14:textId="745EEBF2" w:rsidR="007659F7" w:rsidRPr="00A0783C" w:rsidRDefault="007659F7" w:rsidP="00A0783C">
      <w:pPr>
        <w:ind w:left="1540" w:hanging="264"/>
        <w:jc w:val="both"/>
        <w:rPr>
          <w:rFonts w:asciiTheme="minorHAnsi" w:hAnsiTheme="minorHAnsi" w:cstheme="minorHAnsi"/>
          <w:sz w:val="16"/>
          <w:szCs w:val="16"/>
        </w:rPr>
      </w:pPr>
      <w:r w:rsidRPr="00A0783C">
        <w:rPr>
          <w:rFonts w:asciiTheme="minorHAnsi" w:hAnsiTheme="minorHAnsi" w:cstheme="minorHAnsi"/>
          <w:sz w:val="16"/>
          <w:szCs w:val="16"/>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F546DD4" w14:textId="72FC4639" w:rsidR="00531E5C" w:rsidRPr="00EC078F" w:rsidRDefault="00531E5C" w:rsidP="00444C55">
      <w:pPr>
        <w:rPr>
          <w:rFonts w:asciiTheme="minorHAnsi" w:hAnsiTheme="minorHAnsi" w:cstheme="minorHAnsi"/>
          <w:color w:val="0070C0"/>
          <w:sz w:val="22"/>
          <w:szCs w:val="22"/>
        </w:rPr>
      </w:pPr>
    </w:p>
    <w:p w14:paraId="54F2DDFB" w14:textId="77777777" w:rsidR="00531E5C" w:rsidRPr="00EC078F" w:rsidRDefault="00531E5C" w:rsidP="00531E5C">
      <w:pPr>
        <w:rPr>
          <w:rFonts w:asciiTheme="minorHAnsi" w:hAnsiTheme="minorHAnsi" w:cstheme="minorHAnsi"/>
          <w:b/>
          <w:sz w:val="22"/>
          <w:szCs w:val="22"/>
        </w:rPr>
      </w:pPr>
      <w:r w:rsidRPr="00EC078F">
        <w:rPr>
          <w:rFonts w:asciiTheme="minorHAnsi" w:hAnsiTheme="minorHAnsi" w:cstheme="minorHAnsi"/>
          <w:b/>
          <w:sz w:val="22"/>
          <w:szCs w:val="22"/>
        </w:rPr>
        <w:t>ZAŁĄCZNIKI DO SIWZ</w:t>
      </w:r>
    </w:p>
    <w:p w14:paraId="043AB982" w14:textId="77777777" w:rsidR="00531E5C" w:rsidRPr="00EC078F" w:rsidRDefault="00531E5C" w:rsidP="00531E5C">
      <w:pPr>
        <w:rPr>
          <w:rFonts w:asciiTheme="minorHAnsi" w:hAnsiTheme="minorHAnsi" w:cstheme="minorHAnsi"/>
          <w:b/>
          <w:sz w:val="22"/>
          <w:szCs w:val="22"/>
        </w:rPr>
      </w:pPr>
    </w:p>
    <w:p w14:paraId="5BEB631A" w14:textId="77777777" w:rsidR="00531E5C" w:rsidRPr="00EC078F" w:rsidRDefault="00C2673D" w:rsidP="00BD7A7C">
      <w:pPr>
        <w:pStyle w:val="Akapitzlist"/>
        <w:numPr>
          <w:ilvl w:val="0"/>
          <w:numId w:val="4"/>
        </w:numPr>
        <w:contextualSpacing w:val="0"/>
        <w:jc w:val="both"/>
        <w:rPr>
          <w:rFonts w:asciiTheme="minorHAnsi" w:hAnsiTheme="minorHAnsi" w:cstheme="minorHAnsi"/>
          <w:i/>
          <w:sz w:val="22"/>
          <w:szCs w:val="22"/>
        </w:rPr>
      </w:pPr>
      <w:r w:rsidRPr="00EC078F">
        <w:rPr>
          <w:rFonts w:asciiTheme="minorHAnsi" w:hAnsiTheme="minorHAnsi" w:cstheme="minorHAnsi"/>
          <w:i/>
          <w:sz w:val="22"/>
          <w:szCs w:val="22"/>
        </w:rPr>
        <w:t>Szczegółowy o</w:t>
      </w:r>
      <w:r w:rsidR="00531E5C" w:rsidRPr="00EC078F">
        <w:rPr>
          <w:rFonts w:asciiTheme="minorHAnsi" w:hAnsiTheme="minorHAnsi" w:cstheme="minorHAnsi"/>
          <w:i/>
          <w:sz w:val="22"/>
          <w:szCs w:val="22"/>
        </w:rPr>
        <w:t>pis przedmiotu zamówienia</w:t>
      </w:r>
      <w:r w:rsidRPr="00EC078F">
        <w:rPr>
          <w:rFonts w:asciiTheme="minorHAnsi" w:hAnsiTheme="minorHAnsi" w:cstheme="minorHAnsi"/>
          <w:i/>
          <w:sz w:val="22"/>
          <w:szCs w:val="22"/>
        </w:rPr>
        <w:t xml:space="preserve"> (SOPZ)</w:t>
      </w:r>
      <w:r w:rsidR="00531E5C" w:rsidRPr="00EC078F">
        <w:rPr>
          <w:rFonts w:asciiTheme="minorHAnsi" w:hAnsiTheme="minorHAnsi" w:cstheme="minorHAnsi"/>
          <w:i/>
          <w:sz w:val="22"/>
          <w:szCs w:val="22"/>
        </w:rPr>
        <w:t>;</w:t>
      </w:r>
    </w:p>
    <w:p w14:paraId="7045C318" w14:textId="081CE5C1" w:rsidR="00531E5C" w:rsidRDefault="00EC078F" w:rsidP="00BD7A7C">
      <w:pPr>
        <w:pStyle w:val="Akapitzlist"/>
        <w:numPr>
          <w:ilvl w:val="0"/>
          <w:numId w:val="4"/>
        </w:numPr>
        <w:contextualSpacing w:val="0"/>
        <w:jc w:val="both"/>
        <w:rPr>
          <w:rFonts w:asciiTheme="minorHAnsi" w:hAnsiTheme="minorHAnsi" w:cstheme="minorHAnsi"/>
          <w:i/>
          <w:sz w:val="22"/>
          <w:szCs w:val="22"/>
        </w:rPr>
      </w:pPr>
      <w:r w:rsidRPr="00EC078F">
        <w:rPr>
          <w:rFonts w:asciiTheme="minorHAnsi" w:hAnsiTheme="minorHAnsi" w:cstheme="minorHAnsi"/>
          <w:i/>
          <w:sz w:val="22"/>
          <w:szCs w:val="22"/>
        </w:rPr>
        <w:t>Formularz ofertowy;</w:t>
      </w:r>
    </w:p>
    <w:p w14:paraId="3FAE6316" w14:textId="77777777" w:rsidR="00CA71FD" w:rsidRPr="00EC078F" w:rsidRDefault="00CA71FD" w:rsidP="00CA71FD">
      <w:pPr>
        <w:pStyle w:val="Akapitzlist"/>
        <w:numPr>
          <w:ilvl w:val="0"/>
          <w:numId w:val="4"/>
        </w:numPr>
        <w:contextualSpacing w:val="0"/>
        <w:jc w:val="both"/>
        <w:rPr>
          <w:rFonts w:asciiTheme="minorHAnsi" w:hAnsiTheme="minorHAnsi" w:cstheme="minorHAnsi"/>
          <w:i/>
          <w:sz w:val="22"/>
          <w:szCs w:val="22"/>
        </w:rPr>
      </w:pPr>
      <w:r w:rsidRPr="00EC078F">
        <w:rPr>
          <w:rFonts w:asciiTheme="minorHAnsi" w:hAnsiTheme="minorHAnsi" w:cstheme="minorHAnsi"/>
          <w:i/>
          <w:sz w:val="22"/>
          <w:szCs w:val="22"/>
        </w:rPr>
        <w:t>Wzór oświadczenia o udostępnieniu zasobów;</w:t>
      </w:r>
    </w:p>
    <w:p w14:paraId="3F5A6A14" w14:textId="77777777" w:rsidR="00531E5C" w:rsidRPr="00EC078F" w:rsidRDefault="00531E5C" w:rsidP="00BD7A7C">
      <w:pPr>
        <w:pStyle w:val="Akapitzlist"/>
        <w:numPr>
          <w:ilvl w:val="0"/>
          <w:numId w:val="4"/>
        </w:numPr>
        <w:contextualSpacing w:val="0"/>
        <w:jc w:val="both"/>
        <w:rPr>
          <w:rFonts w:asciiTheme="minorHAnsi" w:hAnsiTheme="minorHAnsi" w:cstheme="minorHAnsi"/>
          <w:i/>
          <w:sz w:val="22"/>
          <w:szCs w:val="22"/>
        </w:rPr>
      </w:pPr>
      <w:r w:rsidRPr="00EC078F">
        <w:rPr>
          <w:rFonts w:asciiTheme="minorHAnsi" w:hAnsiTheme="minorHAnsi" w:cstheme="minorHAnsi"/>
          <w:i/>
          <w:sz w:val="22"/>
          <w:szCs w:val="22"/>
        </w:rPr>
        <w:t>Wzór wykazu należycie zrealizowanych zamówień;</w:t>
      </w:r>
    </w:p>
    <w:p w14:paraId="76EBC548" w14:textId="77777777" w:rsidR="00531E5C" w:rsidRPr="00EC078F" w:rsidRDefault="00531E5C" w:rsidP="00BD7A7C">
      <w:pPr>
        <w:pStyle w:val="Akapitzlist"/>
        <w:numPr>
          <w:ilvl w:val="0"/>
          <w:numId w:val="4"/>
        </w:numPr>
        <w:contextualSpacing w:val="0"/>
        <w:jc w:val="both"/>
        <w:rPr>
          <w:rFonts w:asciiTheme="minorHAnsi" w:hAnsiTheme="minorHAnsi" w:cstheme="minorHAnsi"/>
          <w:i/>
          <w:sz w:val="22"/>
          <w:szCs w:val="22"/>
        </w:rPr>
      </w:pPr>
      <w:r w:rsidRPr="00EC078F">
        <w:rPr>
          <w:rFonts w:asciiTheme="minorHAnsi" w:hAnsiTheme="minorHAnsi" w:cstheme="minorHAnsi"/>
          <w:i/>
          <w:sz w:val="22"/>
          <w:szCs w:val="22"/>
        </w:rPr>
        <w:t>Oświadczenie dotyczące grupy kapitałowej;</w:t>
      </w:r>
    </w:p>
    <w:p w14:paraId="4DFC53CA" w14:textId="77777777" w:rsidR="00A93832" w:rsidRPr="00EC078F" w:rsidRDefault="00A93832" w:rsidP="00BD7A7C">
      <w:pPr>
        <w:pStyle w:val="Akapitzlist"/>
        <w:numPr>
          <w:ilvl w:val="0"/>
          <w:numId w:val="4"/>
        </w:numPr>
        <w:contextualSpacing w:val="0"/>
        <w:jc w:val="both"/>
        <w:rPr>
          <w:rFonts w:asciiTheme="minorHAnsi" w:hAnsiTheme="minorHAnsi" w:cstheme="minorHAnsi"/>
          <w:i/>
          <w:sz w:val="22"/>
          <w:szCs w:val="22"/>
        </w:rPr>
      </w:pPr>
      <w:r w:rsidRPr="00EC078F">
        <w:rPr>
          <w:rFonts w:asciiTheme="minorHAnsi" w:hAnsiTheme="minorHAnsi" w:cstheme="minorHAnsi"/>
          <w:i/>
          <w:sz w:val="22"/>
          <w:szCs w:val="22"/>
        </w:rPr>
        <w:t>Wzór umowy.</w:t>
      </w:r>
    </w:p>
    <w:p w14:paraId="6427574E" w14:textId="77777777" w:rsidR="00531E5C" w:rsidRPr="00AB25CD" w:rsidRDefault="00531E5C" w:rsidP="00531E5C">
      <w:pPr>
        <w:pStyle w:val="Zwykytekst"/>
        <w:tabs>
          <w:tab w:val="left" w:pos="5529"/>
          <w:tab w:val="left" w:leader="dot" w:pos="9360"/>
        </w:tabs>
        <w:spacing w:before="120" w:line="276" w:lineRule="auto"/>
        <w:ind w:right="23"/>
        <w:rPr>
          <w:rFonts w:asciiTheme="minorHAnsi" w:hAnsiTheme="minorHAnsi" w:cstheme="minorHAnsi"/>
          <w:b/>
          <w:bCs/>
          <w:color w:val="0070C0"/>
          <w:sz w:val="18"/>
          <w:szCs w:val="18"/>
        </w:rPr>
      </w:pPr>
    </w:p>
    <w:bookmarkEnd w:id="1"/>
    <w:bookmarkEnd w:id="2"/>
    <w:p w14:paraId="544D2CE4" w14:textId="77777777" w:rsidR="00531E5C" w:rsidRPr="00AB25CD" w:rsidRDefault="00531E5C" w:rsidP="00531E5C">
      <w:pPr>
        <w:ind w:left="4254" w:firstLine="709"/>
        <w:jc w:val="both"/>
        <w:rPr>
          <w:rFonts w:asciiTheme="minorHAnsi" w:hAnsiTheme="minorHAnsi" w:cstheme="minorHAnsi"/>
          <w:i/>
          <w:color w:val="0070C0"/>
          <w:sz w:val="20"/>
          <w:szCs w:val="20"/>
        </w:rPr>
      </w:pPr>
    </w:p>
    <w:sectPr w:rsidR="00531E5C" w:rsidRPr="00AB25CD" w:rsidSect="00110167">
      <w:headerReference w:type="default" r:id="rId18"/>
      <w:footerReference w:type="default" r:id="rId19"/>
      <w:headerReference w:type="first" r:id="rId20"/>
      <w:footerReference w:type="first" r:id="rId21"/>
      <w:pgSz w:w="11907" w:h="16840"/>
      <w:pgMar w:top="2552" w:right="1418" w:bottom="1843" w:left="1418" w:header="567" w:footer="2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2CAA7" w14:textId="77777777" w:rsidR="007B6685" w:rsidRDefault="007B6685">
      <w:r>
        <w:separator/>
      </w:r>
    </w:p>
  </w:endnote>
  <w:endnote w:type="continuationSeparator" w:id="0">
    <w:p w14:paraId="5504AF90" w14:textId="77777777" w:rsidR="007B6685" w:rsidRDefault="007B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utura Bk">
    <w:altName w:val="Times New Roman"/>
    <w:charset w:val="EE"/>
    <w:family w:val="swiss"/>
    <w:pitch w:val="variable"/>
    <w:sig w:usb0="A00002AF" w:usb1="5000204A"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96A" w14:textId="77777777" w:rsidR="002B4F98" w:rsidRDefault="002B4F98" w:rsidP="00470FC8">
    <w:pPr>
      <w:rPr>
        <w:rFonts w:asciiTheme="minorHAnsi" w:hAnsiTheme="minorHAnsi" w:cstheme="minorHAnsi"/>
        <w:sz w:val="16"/>
        <w:szCs w:val="16"/>
      </w:rPr>
    </w:pPr>
  </w:p>
  <w:tbl>
    <w:tblPr>
      <w:tblW w:w="9810" w:type="dxa"/>
      <w:tblInd w:w="-142" w:type="dxa"/>
      <w:tblLayout w:type="fixed"/>
      <w:tblCellMar>
        <w:left w:w="71" w:type="dxa"/>
        <w:right w:w="71" w:type="dxa"/>
      </w:tblCellMar>
      <w:tblLook w:val="04A0" w:firstRow="1" w:lastRow="0" w:firstColumn="1" w:lastColumn="0" w:noHBand="0" w:noVBand="1"/>
    </w:tblPr>
    <w:tblGrid>
      <w:gridCol w:w="9810"/>
    </w:tblGrid>
    <w:tr w:rsidR="002B4F98" w14:paraId="34546522" w14:textId="77777777" w:rsidTr="00352E5B">
      <w:trPr>
        <w:trHeight w:val="506"/>
      </w:trPr>
      <w:tc>
        <w:tcPr>
          <w:tcW w:w="9810" w:type="dxa"/>
          <w:hideMark/>
        </w:tcPr>
        <w:p w14:paraId="35B0D159" w14:textId="77777777" w:rsidR="002B4F98" w:rsidRDefault="002B4F98" w:rsidP="00470FC8">
          <w:pPr>
            <w:pBdr>
              <w:bottom w:val="single" w:sz="6" w:space="1" w:color="auto"/>
            </w:pBdr>
            <w:tabs>
              <w:tab w:val="left" w:pos="915"/>
              <w:tab w:val="right" w:pos="9668"/>
            </w:tabs>
            <w:rPr>
              <w:rFonts w:ascii="Arial" w:hAnsi="Arial" w:cs="Arial"/>
              <w:sz w:val="2"/>
              <w:szCs w:val="2"/>
            </w:rPr>
          </w:pPr>
          <w:r>
            <w:rPr>
              <w:rFonts w:ascii="Arial" w:hAnsi="Arial" w:cs="Arial"/>
              <w:sz w:val="18"/>
            </w:rPr>
            <w:tab/>
          </w:r>
          <w:r>
            <w:rPr>
              <w:rFonts w:ascii="Arial" w:hAnsi="Arial" w:cs="Arial"/>
              <w:sz w:val="28"/>
              <w:szCs w:val="28"/>
            </w:rPr>
            <w:t xml:space="preserve">      </w:t>
          </w:r>
        </w:p>
        <w:p w14:paraId="5B5C1501" w14:textId="77777777" w:rsidR="002B4F98" w:rsidRDefault="002B4F98" w:rsidP="00470FC8">
          <w:pPr>
            <w:pBdr>
              <w:bottom w:val="single" w:sz="6" w:space="1" w:color="auto"/>
            </w:pBdr>
            <w:tabs>
              <w:tab w:val="left" w:pos="915"/>
              <w:tab w:val="right" w:pos="9668"/>
            </w:tabs>
            <w:rPr>
              <w:rFonts w:ascii="Futura Bk" w:hAnsi="Futura Bk"/>
              <w:sz w:val="2"/>
              <w:szCs w:val="2"/>
            </w:rPr>
          </w:pPr>
          <w:r>
            <w:rPr>
              <w:rFonts w:ascii="Arial" w:hAnsi="Arial" w:cs="Arial"/>
              <w:sz w:val="18"/>
            </w:rPr>
            <w:tab/>
          </w:r>
        </w:p>
        <w:tbl>
          <w:tblPr>
            <w:tblW w:w="0" w:type="auto"/>
            <w:tblLayout w:type="fixed"/>
            <w:tblLook w:val="04A0" w:firstRow="1" w:lastRow="0" w:firstColumn="1" w:lastColumn="0" w:noHBand="0" w:noVBand="1"/>
          </w:tblPr>
          <w:tblGrid>
            <w:gridCol w:w="3070"/>
            <w:gridCol w:w="3071"/>
            <w:gridCol w:w="3071"/>
          </w:tblGrid>
          <w:tr w:rsidR="002B4F98" w14:paraId="3F8BD0B5" w14:textId="77777777" w:rsidTr="00352E5B">
            <w:trPr>
              <w:trHeight w:val="430"/>
            </w:trPr>
            <w:tc>
              <w:tcPr>
                <w:tcW w:w="3070" w:type="dxa"/>
                <w:hideMark/>
              </w:tcPr>
              <w:p w14:paraId="769EA0C0" w14:textId="77777777" w:rsidR="002B4F98" w:rsidRDefault="002B4F98" w:rsidP="00352E5B">
                <w:pPr>
                  <w:pStyle w:val="Nagwek"/>
                  <w:ind w:left="-247" w:firstLine="37"/>
                  <w:rPr>
                    <w:sz w:val="20"/>
                    <w:szCs w:val="20"/>
                  </w:rPr>
                </w:pPr>
                <w:r>
                  <w:rPr>
                    <w:noProof/>
                  </w:rPr>
                  <w:drawing>
                    <wp:inline distT="0" distB="0" distL="0" distR="0" wp14:anchorId="720A10FE" wp14:editId="073AC8A7">
                      <wp:extent cx="1190625" cy="666750"/>
                      <wp:effectExtent l="0" t="0" r="9525" b="0"/>
                      <wp:docPr id="53" name="Obraz 53" descr="logo_FE_Polska_Cyfrowa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_FE_Polska_Cyfrowa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071" w:type="dxa"/>
              </w:tcPr>
              <w:p w14:paraId="3E89DA57" w14:textId="77777777" w:rsidR="002B4F98" w:rsidRDefault="002B4F98" w:rsidP="00352E5B">
                <w:pPr>
                  <w:pStyle w:val="Nagwek"/>
                  <w:ind w:left="-247" w:firstLine="37"/>
                  <w:rPr>
                    <w:rFonts w:ascii="Arial" w:hAnsi="Arial" w:cs="Arial"/>
                    <w:sz w:val="18"/>
                  </w:rPr>
                </w:pPr>
              </w:p>
              <w:p w14:paraId="498A075C" w14:textId="77777777" w:rsidR="002B4F98" w:rsidRDefault="002B4F98" w:rsidP="00352E5B">
                <w:pPr>
                  <w:pStyle w:val="Nagwek"/>
                  <w:ind w:left="-247" w:firstLine="37"/>
                  <w:jc w:val="center"/>
                  <w:rPr>
                    <w:rFonts w:ascii="Arial" w:hAnsi="Arial" w:cs="Arial"/>
                    <w:sz w:val="18"/>
                  </w:rPr>
                </w:pPr>
              </w:p>
              <w:p w14:paraId="4F492066" w14:textId="007D13D1" w:rsidR="002B4F98" w:rsidRPr="00352E5B" w:rsidRDefault="002B4F98" w:rsidP="00352E5B">
                <w:pPr>
                  <w:pStyle w:val="Nagwek"/>
                  <w:ind w:left="-247" w:firstLine="37"/>
                  <w:jc w:val="center"/>
                  <w:rPr>
                    <w:rFonts w:asciiTheme="minorHAnsi" w:hAnsiTheme="minorHAnsi" w:cstheme="minorHAnsi"/>
                    <w:sz w:val="40"/>
                    <w:szCs w:val="40"/>
                  </w:rPr>
                </w:pPr>
                <w:r w:rsidRPr="00352E5B">
                  <w:rPr>
                    <w:rFonts w:asciiTheme="minorHAnsi" w:hAnsiTheme="minorHAnsi" w:cstheme="minorHAnsi"/>
                    <w:sz w:val="18"/>
                  </w:rPr>
                  <w:t xml:space="preserve">Strona </w:t>
                </w:r>
                <w:r w:rsidRPr="00352E5B">
                  <w:rPr>
                    <w:rFonts w:asciiTheme="minorHAnsi" w:hAnsiTheme="minorHAnsi" w:cstheme="minorHAnsi"/>
                  </w:rPr>
                  <w:fldChar w:fldCharType="begin"/>
                </w:r>
                <w:r w:rsidRPr="00352E5B">
                  <w:rPr>
                    <w:rFonts w:asciiTheme="minorHAnsi" w:hAnsiTheme="minorHAnsi" w:cstheme="minorHAnsi"/>
                    <w:sz w:val="18"/>
                  </w:rPr>
                  <w:instrText xml:space="preserve"> PAGE  \* MERGEFORMAT </w:instrText>
                </w:r>
                <w:r w:rsidRPr="00352E5B">
                  <w:rPr>
                    <w:rFonts w:asciiTheme="minorHAnsi" w:hAnsiTheme="minorHAnsi" w:cstheme="minorHAnsi"/>
                  </w:rPr>
                  <w:fldChar w:fldCharType="separate"/>
                </w:r>
                <w:r w:rsidR="005F096D">
                  <w:rPr>
                    <w:rFonts w:asciiTheme="minorHAnsi" w:hAnsiTheme="minorHAnsi" w:cstheme="minorHAnsi"/>
                    <w:noProof/>
                    <w:sz w:val="18"/>
                  </w:rPr>
                  <w:t>2</w:t>
                </w:r>
                <w:r w:rsidRPr="00352E5B">
                  <w:rPr>
                    <w:rFonts w:asciiTheme="minorHAnsi" w:hAnsiTheme="minorHAnsi" w:cstheme="minorHAnsi"/>
                  </w:rPr>
                  <w:fldChar w:fldCharType="end"/>
                </w:r>
                <w:r w:rsidRPr="00352E5B">
                  <w:rPr>
                    <w:rFonts w:asciiTheme="minorHAnsi" w:hAnsiTheme="minorHAnsi" w:cstheme="minorHAnsi"/>
                    <w:sz w:val="18"/>
                  </w:rPr>
                  <w:t xml:space="preserve"> z </w:t>
                </w:r>
                <w:r w:rsidRPr="00352E5B">
                  <w:rPr>
                    <w:rFonts w:asciiTheme="minorHAnsi" w:hAnsiTheme="minorHAnsi" w:cstheme="minorHAnsi"/>
                  </w:rPr>
                  <w:fldChar w:fldCharType="begin"/>
                </w:r>
                <w:r w:rsidRPr="00352E5B">
                  <w:rPr>
                    <w:rFonts w:asciiTheme="minorHAnsi" w:hAnsiTheme="minorHAnsi" w:cstheme="minorHAnsi"/>
                  </w:rPr>
                  <w:instrText xml:space="preserve"> NUMPAGES  \* MERGEFORMAT </w:instrText>
                </w:r>
                <w:r w:rsidRPr="00352E5B">
                  <w:rPr>
                    <w:rFonts w:asciiTheme="minorHAnsi" w:hAnsiTheme="minorHAnsi" w:cstheme="minorHAnsi"/>
                  </w:rPr>
                  <w:fldChar w:fldCharType="separate"/>
                </w:r>
                <w:r w:rsidR="005F096D" w:rsidRPr="005F096D">
                  <w:rPr>
                    <w:rFonts w:asciiTheme="minorHAnsi" w:hAnsiTheme="minorHAnsi" w:cstheme="minorHAnsi"/>
                    <w:noProof/>
                    <w:sz w:val="18"/>
                  </w:rPr>
                  <w:t>26</w:t>
                </w:r>
                <w:r w:rsidRPr="00352E5B">
                  <w:rPr>
                    <w:rFonts w:asciiTheme="minorHAnsi" w:hAnsiTheme="minorHAnsi" w:cstheme="minorHAnsi"/>
                    <w:noProof/>
                    <w:sz w:val="18"/>
                  </w:rPr>
                  <w:fldChar w:fldCharType="end"/>
                </w:r>
              </w:p>
            </w:tc>
            <w:tc>
              <w:tcPr>
                <w:tcW w:w="3071" w:type="dxa"/>
                <w:hideMark/>
              </w:tcPr>
              <w:p w14:paraId="436CC9F0" w14:textId="77777777" w:rsidR="002B4F98" w:rsidRDefault="002B4F98" w:rsidP="00352E5B">
                <w:pPr>
                  <w:pStyle w:val="Nagwek"/>
                  <w:ind w:left="-247" w:firstLine="37"/>
                  <w:rPr>
                    <w:rFonts w:ascii="Futura Bk" w:hAnsi="Futura Bk"/>
                    <w:sz w:val="20"/>
                    <w:szCs w:val="20"/>
                  </w:rPr>
                </w:pPr>
                <w:r>
                  <w:rPr>
                    <w:rFonts w:ascii="Futura Bk" w:hAnsi="Futura Bk"/>
                    <w:noProof/>
                    <w:sz w:val="20"/>
                    <w:szCs w:val="20"/>
                  </w:rPr>
                  <w:drawing>
                    <wp:anchor distT="0" distB="0" distL="114300" distR="114300" simplePos="0" relativeHeight="251659776" behindDoc="0" locked="0" layoutInCell="1" allowOverlap="1" wp14:anchorId="75306331" wp14:editId="5C5A354D">
                      <wp:simplePos x="0" y="0"/>
                      <wp:positionH relativeFrom="column">
                        <wp:posOffset>394970</wp:posOffset>
                      </wp:positionH>
                      <wp:positionV relativeFrom="page">
                        <wp:posOffset>5080</wp:posOffset>
                      </wp:positionV>
                      <wp:extent cx="1731645" cy="565150"/>
                      <wp:effectExtent l="0" t="0" r="1905" b="6350"/>
                      <wp:wrapNone/>
                      <wp:docPr id="54" name="Obraz 54" descr="UE_EFRR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UE_EFRR_rgb-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1645" cy="565150"/>
                              </a:xfrm>
                              <a:prstGeom prst="rect">
                                <a:avLst/>
                              </a:prstGeom>
                              <a:noFill/>
                            </pic:spPr>
                          </pic:pic>
                        </a:graphicData>
                      </a:graphic>
                    </wp:anchor>
                  </w:drawing>
                </w:r>
              </w:p>
            </w:tc>
          </w:tr>
        </w:tbl>
        <w:p w14:paraId="71D28565" w14:textId="77777777" w:rsidR="002B4F98" w:rsidRDefault="002B4F98" w:rsidP="00470FC8"/>
      </w:tc>
    </w:tr>
  </w:tbl>
  <w:p w14:paraId="24B8A37E" w14:textId="77777777" w:rsidR="002B4F98" w:rsidRPr="00470FC8" w:rsidRDefault="002B4F98" w:rsidP="00470F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0A64" w14:textId="77777777" w:rsidR="002B4F98" w:rsidRDefault="002B4F98" w:rsidP="001C5820">
    <w:pPr>
      <w:rPr>
        <w:rFonts w:asciiTheme="minorHAnsi" w:hAnsiTheme="minorHAnsi" w:cstheme="minorHAnsi"/>
        <w:sz w:val="16"/>
        <w:szCs w:val="16"/>
      </w:rPr>
    </w:pPr>
  </w:p>
  <w:tbl>
    <w:tblPr>
      <w:tblW w:w="9810" w:type="dxa"/>
      <w:tblInd w:w="-142" w:type="dxa"/>
      <w:tblLayout w:type="fixed"/>
      <w:tblCellMar>
        <w:left w:w="71" w:type="dxa"/>
        <w:right w:w="71" w:type="dxa"/>
      </w:tblCellMar>
      <w:tblLook w:val="04A0" w:firstRow="1" w:lastRow="0" w:firstColumn="1" w:lastColumn="0" w:noHBand="0" w:noVBand="1"/>
    </w:tblPr>
    <w:tblGrid>
      <w:gridCol w:w="9810"/>
    </w:tblGrid>
    <w:tr w:rsidR="002B4F98" w14:paraId="7C6BBA84" w14:textId="77777777" w:rsidTr="00F830B0">
      <w:trPr>
        <w:trHeight w:val="506"/>
      </w:trPr>
      <w:tc>
        <w:tcPr>
          <w:tcW w:w="9810" w:type="dxa"/>
          <w:hideMark/>
        </w:tcPr>
        <w:p w14:paraId="2E2C8A4D" w14:textId="77777777" w:rsidR="002B4F98" w:rsidRDefault="002B4F98" w:rsidP="001C5820">
          <w:pPr>
            <w:pBdr>
              <w:bottom w:val="single" w:sz="6" w:space="1" w:color="auto"/>
            </w:pBdr>
            <w:tabs>
              <w:tab w:val="left" w:pos="915"/>
              <w:tab w:val="right" w:pos="9668"/>
            </w:tabs>
            <w:rPr>
              <w:rFonts w:ascii="Arial" w:hAnsi="Arial" w:cs="Arial"/>
              <w:sz w:val="2"/>
              <w:szCs w:val="2"/>
            </w:rPr>
          </w:pPr>
          <w:r>
            <w:rPr>
              <w:rFonts w:ascii="Arial" w:hAnsi="Arial" w:cs="Arial"/>
              <w:sz w:val="18"/>
            </w:rPr>
            <w:tab/>
          </w:r>
          <w:r>
            <w:rPr>
              <w:rFonts w:ascii="Arial" w:hAnsi="Arial" w:cs="Arial"/>
              <w:sz w:val="28"/>
              <w:szCs w:val="28"/>
            </w:rPr>
            <w:t xml:space="preserve">      </w:t>
          </w:r>
        </w:p>
        <w:p w14:paraId="7DC27C11" w14:textId="77777777" w:rsidR="002B4F98" w:rsidRDefault="002B4F98" w:rsidP="001C5820">
          <w:pPr>
            <w:pBdr>
              <w:bottom w:val="single" w:sz="6" w:space="1" w:color="auto"/>
            </w:pBdr>
            <w:tabs>
              <w:tab w:val="left" w:pos="915"/>
              <w:tab w:val="right" w:pos="9668"/>
            </w:tabs>
            <w:rPr>
              <w:rFonts w:ascii="Futura Bk" w:hAnsi="Futura Bk"/>
              <w:sz w:val="2"/>
              <w:szCs w:val="2"/>
            </w:rPr>
          </w:pPr>
          <w:r>
            <w:rPr>
              <w:rFonts w:ascii="Arial" w:hAnsi="Arial" w:cs="Arial"/>
              <w:sz w:val="18"/>
            </w:rPr>
            <w:tab/>
          </w:r>
        </w:p>
        <w:tbl>
          <w:tblPr>
            <w:tblW w:w="0" w:type="auto"/>
            <w:tblLayout w:type="fixed"/>
            <w:tblLook w:val="04A0" w:firstRow="1" w:lastRow="0" w:firstColumn="1" w:lastColumn="0" w:noHBand="0" w:noVBand="1"/>
          </w:tblPr>
          <w:tblGrid>
            <w:gridCol w:w="3070"/>
            <w:gridCol w:w="3071"/>
            <w:gridCol w:w="3071"/>
          </w:tblGrid>
          <w:tr w:rsidR="002B4F98" w14:paraId="4511857B" w14:textId="77777777" w:rsidTr="00F830B0">
            <w:trPr>
              <w:trHeight w:val="430"/>
            </w:trPr>
            <w:tc>
              <w:tcPr>
                <w:tcW w:w="3070" w:type="dxa"/>
                <w:hideMark/>
              </w:tcPr>
              <w:p w14:paraId="291E9F0C" w14:textId="77777777" w:rsidR="002B4F98" w:rsidRDefault="002B4F98" w:rsidP="001C5820">
                <w:pPr>
                  <w:pStyle w:val="Nagwek"/>
                  <w:ind w:left="-247" w:firstLine="37"/>
                  <w:rPr>
                    <w:sz w:val="20"/>
                    <w:szCs w:val="20"/>
                  </w:rPr>
                </w:pPr>
                <w:r>
                  <w:rPr>
                    <w:noProof/>
                  </w:rPr>
                  <w:drawing>
                    <wp:inline distT="0" distB="0" distL="0" distR="0" wp14:anchorId="4BDF556F" wp14:editId="51DD6A5A">
                      <wp:extent cx="1190625" cy="666750"/>
                      <wp:effectExtent l="0" t="0" r="9525" b="0"/>
                      <wp:docPr id="2" name="Obraz 2" descr="logo_FE_Polska_Cyfrowa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_FE_Polska_Cyfrowa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inline>
                  </w:drawing>
                </w:r>
              </w:p>
            </w:tc>
            <w:tc>
              <w:tcPr>
                <w:tcW w:w="3071" w:type="dxa"/>
              </w:tcPr>
              <w:p w14:paraId="16C86767" w14:textId="77777777" w:rsidR="002B4F98" w:rsidRDefault="002B4F98" w:rsidP="001C5820">
                <w:pPr>
                  <w:pStyle w:val="Nagwek"/>
                  <w:ind w:left="-247" w:firstLine="37"/>
                  <w:rPr>
                    <w:rFonts w:ascii="Arial" w:hAnsi="Arial" w:cs="Arial"/>
                    <w:sz w:val="18"/>
                  </w:rPr>
                </w:pPr>
              </w:p>
              <w:p w14:paraId="21339E4E" w14:textId="77777777" w:rsidR="002B4F98" w:rsidRDefault="002B4F98" w:rsidP="001C5820">
                <w:pPr>
                  <w:pStyle w:val="Nagwek"/>
                  <w:ind w:left="-247" w:firstLine="37"/>
                  <w:jc w:val="center"/>
                  <w:rPr>
                    <w:rFonts w:ascii="Arial" w:hAnsi="Arial" w:cs="Arial"/>
                    <w:sz w:val="18"/>
                  </w:rPr>
                </w:pPr>
              </w:p>
              <w:p w14:paraId="544CDF8A" w14:textId="483B750F" w:rsidR="002B4F98" w:rsidRPr="00352E5B" w:rsidRDefault="002B4F98" w:rsidP="001C5820">
                <w:pPr>
                  <w:pStyle w:val="Nagwek"/>
                  <w:ind w:left="-247" w:firstLine="37"/>
                  <w:jc w:val="center"/>
                  <w:rPr>
                    <w:rFonts w:asciiTheme="minorHAnsi" w:hAnsiTheme="minorHAnsi" w:cstheme="minorHAnsi"/>
                    <w:sz w:val="40"/>
                    <w:szCs w:val="40"/>
                  </w:rPr>
                </w:pPr>
                <w:r w:rsidRPr="00352E5B">
                  <w:rPr>
                    <w:rFonts w:asciiTheme="minorHAnsi" w:hAnsiTheme="minorHAnsi" w:cstheme="minorHAnsi"/>
                    <w:sz w:val="18"/>
                  </w:rPr>
                  <w:t xml:space="preserve">Strona </w:t>
                </w:r>
                <w:r w:rsidRPr="00352E5B">
                  <w:rPr>
                    <w:rFonts w:asciiTheme="minorHAnsi" w:hAnsiTheme="minorHAnsi" w:cstheme="minorHAnsi"/>
                  </w:rPr>
                  <w:fldChar w:fldCharType="begin"/>
                </w:r>
                <w:r w:rsidRPr="00352E5B">
                  <w:rPr>
                    <w:rFonts w:asciiTheme="minorHAnsi" w:hAnsiTheme="minorHAnsi" w:cstheme="minorHAnsi"/>
                    <w:sz w:val="18"/>
                  </w:rPr>
                  <w:instrText xml:space="preserve"> PAGE  \* MERGEFORMAT </w:instrText>
                </w:r>
                <w:r w:rsidRPr="00352E5B">
                  <w:rPr>
                    <w:rFonts w:asciiTheme="minorHAnsi" w:hAnsiTheme="minorHAnsi" w:cstheme="minorHAnsi"/>
                  </w:rPr>
                  <w:fldChar w:fldCharType="separate"/>
                </w:r>
                <w:r w:rsidR="005F096D">
                  <w:rPr>
                    <w:rFonts w:asciiTheme="minorHAnsi" w:hAnsiTheme="minorHAnsi" w:cstheme="minorHAnsi"/>
                    <w:noProof/>
                    <w:sz w:val="18"/>
                  </w:rPr>
                  <w:t>1</w:t>
                </w:r>
                <w:r w:rsidRPr="00352E5B">
                  <w:rPr>
                    <w:rFonts w:asciiTheme="minorHAnsi" w:hAnsiTheme="minorHAnsi" w:cstheme="minorHAnsi"/>
                  </w:rPr>
                  <w:fldChar w:fldCharType="end"/>
                </w:r>
                <w:r w:rsidRPr="00352E5B">
                  <w:rPr>
                    <w:rFonts w:asciiTheme="minorHAnsi" w:hAnsiTheme="minorHAnsi" w:cstheme="minorHAnsi"/>
                    <w:sz w:val="18"/>
                  </w:rPr>
                  <w:t xml:space="preserve"> z </w:t>
                </w:r>
                <w:r w:rsidRPr="00352E5B">
                  <w:rPr>
                    <w:rFonts w:asciiTheme="minorHAnsi" w:hAnsiTheme="minorHAnsi" w:cstheme="minorHAnsi"/>
                  </w:rPr>
                  <w:fldChar w:fldCharType="begin"/>
                </w:r>
                <w:r w:rsidRPr="00352E5B">
                  <w:rPr>
                    <w:rFonts w:asciiTheme="minorHAnsi" w:hAnsiTheme="minorHAnsi" w:cstheme="minorHAnsi"/>
                  </w:rPr>
                  <w:instrText xml:space="preserve"> NUMPAGES  \* MERGEFORMAT </w:instrText>
                </w:r>
                <w:r w:rsidRPr="00352E5B">
                  <w:rPr>
                    <w:rFonts w:asciiTheme="minorHAnsi" w:hAnsiTheme="minorHAnsi" w:cstheme="minorHAnsi"/>
                  </w:rPr>
                  <w:fldChar w:fldCharType="separate"/>
                </w:r>
                <w:r w:rsidR="005F096D" w:rsidRPr="005F096D">
                  <w:rPr>
                    <w:rFonts w:asciiTheme="minorHAnsi" w:hAnsiTheme="minorHAnsi" w:cstheme="minorHAnsi"/>
                    <w:noProof/>
                    <w:sz w:val="18"/>
                  </w:rPr>
                  <w:t>26</w:t>
                </w:r>
                <w:r w:rsidRPr="00352E5B">
                  <w:rPr>
                    <w:rFonts w:asciiTheme="minorHAnsi" w:hAnsiTheme="minorHAnsi" w:cstheme="minorHAnsi"/>
                    <w:noProof/>
                    <w:sz w:val="18"/>
                  </w:rPr>
                  <w:fldChar w:fldCharType="end"/>
                </w:r>
              </w:p>
            </w:tc>
            <w:tc>
              <w:tcPr>
                <w:tcW w:w="3071" w:type="dxa"/>
                <w:hideMark/>
              </w:tcPr>
              <w:p w14:paraId="24289CBB" w14:textId="77777777" w:rsidR="002B4F98" w:rsidRDefault="002B4F98" w:rsidP="001C5820">
                <w:pPr>
                  <w:pStyle w:val="Nagwek"/>
                  <w:ind w:left="-247" w:firstLine="37"/>
                  <w:rPr>
                    <w:rFonts w:ascii="Futura Bk" w:hAnsi="Futura Bk"/>
                    <w:sz w:val="20"/>
                    <w:szCs w:val="20"/>
                  </w:rPr>
                </w:pPr>
                <w:r>
                  <w:rPr>
                    <w:rFonts w:ascii="Futura Bk" w:hAnsi="Futura Bk"/>
                    <w:noProof/>
                    <w:sz w:val="20"/>
                    <w:szCs w:val="20"/>
                  </w:rPr>
                  <w:drawing>
                    <wp:anchor distT="0" distB="0" distL="114300" distR="114300" simplePos="0" relativeHeight="251661824" behindDoc="0" locked="0" layoutInCell="1" allowOverlap="1" wp14:anchorId="3645CF2B" wp14:editId="2F29819C">
                      <wp:simplePos x="0" y="0"/>
                      <wp:positionH relativeFrom="column">
                        <wp:posOffset>394970</wp:posOffset>
                      </wp:positionH>
                      <wp:positionV relativeFrom="page">
                        <wp:posOffset>5080</wp:posOffset>
                      </wp:positionV>
                      <wp:extent cx="1731645" cy="565150"/>
                      <wp:effectExtent l="0" t="0" r="1905" b="6350"/>
                      <wp:wrapNone/>
                      <wp:docPr id="3" name="Obraz 3" descr="UE_EFRR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UE_EFRR_rgb-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1645" cy="565150"/>
                              </a:xfrm>
                              <a:prstGeom prst="rect">
                                <a:avLst/>
                              </a:prstGeom>
                              <a:noFill/>
                            </pic:spPr>
                          </pic:pic>
                        </a:graphicData>
                      </a:graphic>
                    </wp:anchor>
                  </w:drawing>
                </w:r>
              </w:p>
            </w:tc>
          </w:tr>
        </w:tbl>
        <w:p w14:paraId="4C3A8777" w14:textId="77777777" w:rsidR="002B4F98" w:rsidRDefault="002B4F98" w:rsidP="001C5820"/>
      </w:tc>
    </w:tr>
  </w:tbl>
  <w:p w14:paraId="6007FC0E" w14:textId="77777777" w:rsidR="002B4F98" w:rsidRDefault="002B4F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5B16A" w14:textId="77777777" w:rsidR="007B6685" w:rsidRDefault="007B6685">
      <w:r>
        <w:separator/>
      </w:r>
    </w:p>
  </w:footnote>
  <w:footnote w:type="continuationSeparator" w:id="0">
    <w:p w14:paraId="108D47B4" w14:textId="77777777" w:rsidR="007B6685" w:rsidRDefault="007B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841"/>
      <w:gridCol w:w="4898"/>
      <w:gridCol w:w="1989"/>
    </w:tblGrid>
    <w:tr w:rsidR="002B4F98" w14:paraId="4447C40E" w14:textId="77777777" w:rsidTr="00845E99">
      <w:trPr>
        <w:cantSplit/>
        <w:trHeight w:val="1470"/>
        <w:jc w:val="center"/>
      </w:trPr>
      <w:tc>
        <w:tcPr>
          <w:tcW w:w="2841" w:type="dxa"/>
          <w:tcBorders>
            <w:top w:val="double" w:sz="6" w:space="0" w:color="auto"/>
            <w:bottom w:val="double" w:sz="6" w:space="0" w:color="auto"/>
            <w:right w:val="dotted" w:sz="4" w:space="0" w:color="auto"/>
          </w:tcBorders>
          <w:vAlign w:val="center"/>
        </w:tcPr>
        <w:p w14:paraId="114DB033" w14:textId="77777777" w:rsidR="002B4F98" w:rsidRPr="00E40BCB" w:rsidRDefault="002B4F98" w:rsidP="00845E99">
          <w:pPr>
            <w:pStyle w:val="Tekstpodstawowy3"/>
            <w:tabs>
              <w:tab w:val="left" w:pos="336"/>
            </w:tabs>
            <w:rPr>
              <w:sz w:val="24"/>
            </w:rPr>
          </w:pPr>
          <w:r w:rsidRPr="00E40BCB">
            <w:rPr>
              <w:noProof/>
            </w:rPr>
            <w:drawing>
              <wp:inline distT="0" distB="0" distL="0" distR="0" wp14:anchorId="27DAF45F" wp14:editId="15DD9E2E">
                <wp:extent cx="1438275" cy="952500"/>
                <wp:effectExtent l="0" t="0" r="0" b="0"/>
                <wp:docPr id="5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c>
        <w:tcPr>
          <w:tcW w:w="4898" w:type="dxa"/>
          <w:tcBorders>
            <w:top w:val="double" w:sz="6" w:space="0" w:color="auto"/>
            <w:left w:val="nil"/>
            <w:bottom w:val="double" w:sz="6" w:space="0" w:color="auto"/>
            <w:right w:val="nil"/>
          </w:tcBorders>
          <w:vAlign w:val="center"/>
        </w:tcPr>
        <w:p w14:paraId="17291C07" w14:textId="31484387" w:rsidR="002B4F98" w:rsidRPr="00A44504" w:rsidRDefault="002B4F98" w:rsidP="00E40BCB">
          <w:pPr>
            <w:pStyle w:val="TitleCenter"/>
            <w:keepNext w:val="0"/>
            <w:spacing w:before="0" w:after="0"/>
            <w:rPr>
              <w:rFonts w:asciiTheme="minorHAnsi" w:hAnsiTheme="minorHAnsi" w:cstheme="minorHAnsi"/>
            </w:rPr>
          </w:pPr>
          <w:r w:rsidRPr="00A44504">
            <w:rPr>
              <w:rFonts w:asciiTheme="minorHAnsi" w:hAnsiTheme="minorHAnsi" w:cstheme="minorHAnsi"/>
            </w:rPr>
            <w:t xml:space="preserve">Dostawa sprzętu i oprogramowania </w:t>
          </w:r>
          <w:r w:rsidR="00C311D4">
            <w:rPr>
              <w:rFonts w:asciiTheme="minorHAnsi" w:hAnsiTheme="minorHAnsi" w:cstheme="minorHAnsi"/>
            </w:rPr>
            <w:br/>
          </w:r>
          <w:r w:rsidRPr="00A44504">
            <w:rPr>
              <w:rFonts w:asciiTheme="minorHAnsi" w:hAnsiTheme="minorHAnsi" w:cstheme="minorHAnsi"/>
            </w:rPr>
            <w:t xml:space="preserve">wraz z wdrożeniem do rozbudowy </w:t>
          </w:r>
          <w:r w:rsidR="00A44504">
            <w:rPr>
              <w:rFonts w:asciiTheme="minorHAnsi" w:hAnsiTheme="minorHAnsi" w:cstheme="minorHAnsi"/>
            </w:rPr>
            <w:br/>
          </w:r>
          <w:r w:rsidRPr="00A44504">
            <w:rPr>
              <w:rFonts w:asciiTheme="minorHAnsi" w:hAnsiTheme="minorHAnsi" w:cstheme="minorHAnsi"/>
            </w:rPr>
            <w:t>Platformy Usług Elektronicznych</w:t>
          </w:r>
        </w:p>
        <w:p w14:paraId="37FEA1C2" w14:textId="2952E20A" w:rsidR="002B4F98" w:rsidRPr="00A44504" w:rsidRDefault="002B4F98" w:rsidP="00A44504">
          <w:pPr>
            <w:pStyle w:val="TitleCenter"/>
            <w:keepNext w:val="0"/>
            <w:spacing w:before="0" w:after="0"/>
            <w:rPr>
              <w:rFonts w:asciiTheme="minorHAnsi" w:hAnsiTheme="minorHAnsi" w:cstheme="minorHAnsi"/>
            </w:rPr>
          </w:pPr>
          <w:r w:rsidRPr="00A44504">
            <w:rPr>
              <w:rFonts w:asciiTheme="minorHAnsi" w:hAnsiTheme="minorHAnsi" w:cstheme="minorHAnsi"/>
            </w:rPr>
            <w:t>Urzędu Patentowego RP</w:t>
          </w:r>
        </w:p>
      </w:tc>
      <w:tc>
        <w:tcPr>
          <w:tcW w:w="1989" w:type="dxa"/>
          <w:tcBorders>
            <w:top w:val="double" w:sz="6" w:space="0" w:color="auto"/>
            <w:left w:val="dotted" w:sz="4" w:space="0" w:color="auto"/>
            <w:bottom w:val="double" w:sz="6" w:space="0" w:color="auto"/>
          </w:tcBorders>
          <w:vAlign w:val="center"/>
        </w:tcPr>
        <w:p w14:paraId="3E90638C" w14:textId="77777777" w:rsidR="002B4F98" w:rsidRDefault="002B4F98" w:rsidP="009448F0">
          <w:pPr>
            <w:spacing w:before="60" w:after="40"/>
            <w:ind w:right="-72"/>
            <w:jc w:val="center"/>
            <w:rPr>
              <w:rFonts w:ascii="Arial" w:hAnsi="Arial"/>
              <w:b/>
              <w:bCs/>
            </w:rPr>
          </w:pPr>
          <w:r>
            <w:rPr>
              <w:rFonts w:ascii="Arial" w:hAnsi="Arial"/>
              <w:b/>
              <w:bCs/>
            </w:rPr>
            <w:t>SIWZ</w:t>
          </w:r>
        </w:p>
      </w:tc>
    </w:tr>
  </w:tbl>
  <w:p w14:paraId="103930E5" w14:textId="77777777" w:rsidR="002B4F98" w:rsidRDefault="002B4F98">
    <w:pPr>
      <w:pStyle w:val="Nagwek"/>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841"/>
      <w:gridCol w:w="4898"/>
      <w:gridCol w:w="1989"/>
    </w:tblGrid>
    <w:tr w:rsidR="002B4F98" w14:paraId="08FC18D1" w14:textId="77777777" w:rsidTr="00F830B0">
      <w:trPr>
        <w:cantSplit/>
        <w:trHeight w:val="1470"/>
        <w:jc w:val="center"/>
      </w:trPr>
      <w:tc>
        <w:tcPr>
          <w:tcW w:w="2841" w:type="dxa"/>
          <w:tcBorders>
            <w:top w:val="double" w:sz="6" w:space="0" w:color="auto"/>
            <w:bottom w:val="double" w:sz="6" w:space="0" w:color="auto"/>
            <w:right w:val="dotted" w:sz="4" w:space="0" w:color="auto"/>
          </w:tcBorders>
          <w:vAlign w:val="center"/>
        </w:tcPr>
        <w:p w14:paraId="36369749" w14:textId="77777777" w:rsidR="002B4F98" w:rsidRDefault="002B4F98" w:rsidP="001C5820">
          <w:pPr>
            <w:pStyle w:val="Tekstpodstawowy3"/>
            <w:tabs>
              <w:tab w:val="left" w:pos="336"/>
            </w:tabs>
            <w:rPr>
              <w:sz w:val="24"/>
            </w:rPr>
          </w:pPr>
          <w:r>
            <w:rPr>
              <w:noProof/>
            </w:rPr>
            <w:drawing>
              <wp:inline distT="0" distB="0" distL="0" distR="0" wp14:anchorId="4A50D035" wp14:editId="195069A2">
                <wp:extent cx="1438275" cy="952500"/>
                <wp:effectExtent l="0" t="0" r="0" b="0"/>
                <wp:docPr id="1"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c>
        <w:tcPr>
          <w:tcW w:w="4898" w:type="dxa"/>
          <w:tcBorders>
            <w:top w:val="double" w:sz="6" w:space="0" w:color="auto"/>
            <w:left w:val="nil"/>
            <w:bottom w:val="double" w:sz="6" w:space="0" w:color="auto"/>
            <w:right w:val="nil"/>
          </w:tcBorders>
          <w:vAlign w:val="center"/>
        </w:tcPr>
        <w:p w14:paraId="34653E32" w14:textId="2AE563F6" w:rsidR="00F2238D" w:rsidRPr="00A44504" w:rsidRDefault="00F2238D" w:rsidP="00F2238D">
          <w:pPr>
            <w:pStyle w:val="TitleCenter"/>
            <w:keepNext w:val="0"/>
            <w:spacing w:before="0" w:after="0"/>
            <w:rPr>
              <w:rFonts w:asciiTheme="minorHAnsi" w:hAnsiTheme="minorHAnsi" w:cstheme="minorHAnsi"/>
            </w:rPr>
          </w:pPr>
          <w:r w:rsidRPr="00A44504">
            <w:rPr>
              <w:rFonts w:asciiTheme="minorHAnsi" w:hAnsiTheme="minorHAnsi" w:cstheme="minorHAnsi"/>
            </w:rPr>
            <w:t xml:space="preserve">Dostawa sprzętu i oprogramowania </w:t>
          </w:r>
          <w:r w:rsidR="00624823">
            <w:rPr>
              <w:rFonts w:asciiTheme="minorHAnsi" w:hAnsiTheme="minorHAnsi" w:cstheme="minorHAnsi"/>
            </w:rPr>
            <w:br/>
          </w:r>
          <w:r w:rsidRPr="00A44504">
            <w:rPr>
              <w:rFonts w:asciiTheme="minorHAnsi" w:hAnsiTheme="minorHAnsi" w:cstheme="minorHAnsi"/>
            </w:rPr>
            <w:t>wraz</w:t>
          </w:r>
          <w:r w:rsidR="00624823">
            <w:rPr>
              <w:rFonts w:asciiTheme="minorHAnsi" w:hAnsiTheme="minorHAnsi" w:cstheme="minorHAnsi"/>
            </w:rPr>
            <w:t xml:space="preserve"> </w:t>
          </w:r>
          <w:r w:rsidRPr="00A44504">
            <w:rPr>
              <w:rFonts w:asciiTheme="minorHAnsi" w:hAnsiTheme="minorHAnsi" w:cstheme="minorHAnsi"/>
            </w:rPr>
            <w:t xml:space="preserve">z wdrożeniem do rozbudowy </w:t>
          </w:r>
          <w:r>
            <w:rPr>
              <w:rFonts w:asciiTheme="minorHAnsi" w:hAnsiTheme="minorHAnsi" w:cstheme="minorHAnsi"/>
            </w:rPr>
            <w:br/>
          </w:r>
          <w:r w:rsidRPr="00A44504">
            <w:rPr>
              <w:rFonts w:asciiTheme="minorHAnsi" w:hAnsiTheme="minorHAnsi" w:cstheme="minorHAnsi"/>
            </w:rPr>
            <w:t>Platformy Usług Elektronicznych</w:t>
          </w:r>
        </w:p>
        <w:p w14:paraId="73CACD04" w14:textId="715278C5" w:rsidR="002B4F98" w:rsidRPr="00FC0C70" w:rsidRDefault="00F2238D" w:rsidP="00F2238D">
          <w:pPr>
            <w:pStyle w:val="TitleCenter"/>
            <w:keepNext w:val="0"/>
            <w:spacing w:before="0" w:after="0"/>
            <w:rPr>
              <w:rFonts w:ascii="Arial" w:hAnsi="Arial" w:cs="Arial"/>
              <w:kern w:val="0"/>
            </w:rPr>
          </w:pPr>
          <w:r w:rsidRPr="00A44504">
            <w:rPr>
              <w:rFonts w:asciiTheme="minorHAnsi" w:hAnsiTheme="minorHAnsi" w:cstheme="minorHAnsi"/>
            </w:rPr>
            <w:t>Urzędu Patentowego RP</w:t>
          </w:r>
        </w:p>
      </w:tc>
      <w:tc>
        <w:tcPr>
          <w:tcW w:w="1989" w:type="dxa"/>
          <w:tcBorders>
            <w:top w:val="double" w:sz="6" w:space="0" w:color="auto"/>
            <w:left w:val="dotted" w:sz="4" w:space="0" w:color="auto"/>
            <w:bottom w:val="double" w:sz="6" w:space="0" w:color="auto"/>
          </w:tcBorders>
          <w:vAlign w:val="center"/>
        </w:tcPr>
        <w:p w14:paraId="4628095D" w14:textId="77777777" w:rsidR="002B4F98" w:rsidRDefault="002B4F98" w:rsidP="001C5820">
          <w:pPr>
            <w:spacing w:before="60" w:after="40"/>
            <w:ind w:right="-72"/>
            <w:jc w:val="center"/>
            <w:rPr>
              <w:rFonts w:ascii="Arial" w:hAnsi="Arial"/>
              <w:b/>
              <w:bCs/>
            </w:rPr>
          </w:pPr>
          <w:r>
            <w:rPr>
              <w:rFonts w:ascii="Arial" w:hAnsi="Arial"/>
              <w:b/>
              <w:bCs/>
            </w:rPr>
            <w:t>SIWZ</w:t>
          </w:r>
        </w:p>
      </w:tc>
    </w:tr>
  </w:tbl>
  <w:p w14:paraId="008D9D74" w14:textId="77777777" w:rsidR="002B4F98" w:rsidRDefault="002B4F9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2A299A8"/>
    <w:lvl w:ilvl="0">
      <w:start w:val="1"/>
      <w:numFmt w:val="decimal"/>
      <w:lvlText w:val="%1."/>
      <w:lvlJc w:val="left"/>
      <w:pPr>
        <w:tabs>
          <w:tab w:val="num" w:pos="0"/>
        </w:tabs>
        <w:ind w:left="283" w:hanging="283"/>
      </w:pPr>
      <w:rPr>
        <w:b w:val="0"/>
        <w:bCs w:val="0"/>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3"/>
    <w:multiLevelType w:val="multilevel"/>
    <w:tmpl w:val="578852DA"/>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asciiTheme="minorHAnsi" w:eastAsiaTheme="minorHAnsi" w:hAnsiTheme="minorHAnsi" w:cstheme="minorHAnsi" w:hint="default"/>
        <w:b w:val="0"/>
      </w:rPr>
    </w:lvl>
    <w:lvl w:ilvl="2">
      <w:start w:val="1"/>
      <w:numFmt w:val="decimal"/>
      <w:lvlText w:val="%2.%3."/>
      <w:lvlJc w:val="left"/>
      <w:pPr>
        <w:tabs>
          <w:tab w:val="num" w:pos="1134"/>
        </w:tabs>
        <w:ind w:left="1134" w:hanging="567"/>
      </w:pPr>
      <w:rPr>
        <w:rFonts w:cs="Times New Roman"/>
        <w:b w:val="0"/>
        <w:i w:val="0"/>
        <w:iCs w:val="0"/>
        <w:sz w:val="22"/>
        <w:szCs w:val="22"/>
      </w:rPr>
    </w:lvl>
    <w:lvl w:ilvl="3">
      <w:start w:val="1"/>
      <w:numFmt w:val="lowerLetter"/>
      <w:lvlText w:val="%4)"/>
      <w:lvlJc w:val="left"/>
      <w:pPr>
        <w:tabs>
          <w:tab w:val="num" w:pos="1701"/>
        </w:tabs>
        <w:ind w:left="1701" w:hanging="567"/>
      </w:pPr>
      <w:rPr>
        <w:rFonts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2E53F8A"/>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3" w15:restartNumberingAfterBreak="0">
    <w:nsid w:val="033D7CAC"/>
    <w:multiLevelType w:val="hybridMultilevel"/>
    <w:tmpl w:val="4A4E2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D50B5"/>
    <w:multiLevelType w:val="hybridMultilevel"/>
    <w:tmpl w:val="41EEAAE0"/>
    <w:lvl w:ilvl="0" w:tplc="CB8EBFB4">
      <w:start w:val="1"/>
      <w:numFmt w:val="lowerLetter"/>
      <w:lvlText w:val="%1."/>
      <w:lvlJc w:val="left"/>
      <w:pPr>
        <w:ind w:left="108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1152AD"/>
    <w:multiLevelType w:val="hybridMultilevel"/>
    <w:tmpl w:val="BB1479B8"/>
    <w:lvl w:ilvl="0" w:tplc="0BE25ED2">
      <w:start w:val="1"/>
      <w:numFmt w:val="decimal"/>
      <w:lvlText w:val="%1."/>
      <w:lvlJc w:val="left"/>
      <w:pPr>
        <w:ind w:left="1896" w:hanging="360"/>
      </w:pPr>
      <w:rPr>
        <w:color w:val="auto"/>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6" w15:restartNumberingAfterBreak="0">
    <w:nsid w:val="0C886C14"/>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7" w15:restartNumberingAfterBreak="0">
    <w:nsid w:val="0FDC0ED4"/>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8" w15:restartNumberingAfterBreak="0">
    <w:nsid w:val="10584584"/>
    <w:multiLevelType w:val="hybridMultilevel"/>
    <w:tmpl w:val="C332F284"/>
    <w:lvl w:ilvl="0" w:tplc="085AC6EC">
      <w:start w:val="1"/>
      <w:numFmt w:val="decimal"/>
      <w:lvlText w:val="%1)"/>
      <w:lvlJc w:val="left"/>
      <w:pPr>
        <w:ind w:left="2256" w:hanging="360"/>
      </w:pPr>
      <w:rPr>
        <w:rFonts w:hint="default"/>
      </w:rPr>
    </w:lvl>
    <w:lvl w:ilvl="1" w:tplc="04150019" w:tentative="1">
      <w:start w:val="1"/>
      <w:numFmt w:val="lowerLetter"/>
      <w:lvlText w:val="%2."/>
      <w:lvlJc w:val="left"/>
      <w:pPr>
        <w:ind w:left="2976" w:hanging="360"/>
      </w:pPr>
    </w:lvl>
    <w:lvl w:ilvl="2" w:tplc="0415001B" w:tentative="1">
      <w:start w:val="1"/>
      <w:numFmt w:val="lowerRoman"/>
      <w:lvlText w:val="%3."/>
      <w:lvlJc w:val="right"/>
      <w:pPr>
        <w:ind w:left="3696" w:hanging="180"/>
      </w:pPr>
    </w:lvl>
    <w:lvl w:ilvl="3" w:tplc="0415000F" w:tentative="1">
      <w:start w:val="1"/>
      <w:numFmt w:val="decimal"/>
      <w:lvlText w:val="%4."/>
      <w:lvlJc w:val="left"/>
      <w:pPr>
        <w:ind w:left="4416" w:hanging="360"/>
      </w:pPr>
    </w:lvl>
    <w:lvl w:ilvl="4" w:tplc="04150019" w:tentative="1">
      <w:start w:val="1"/>
      <w:numFmt w:val="lowerLetter"/>
      <w:lvlText w:val="%5."/>
      <w:lvlJc w:val="left"/>
      <w:pPr>
        <w:ind w:left="5136" w:hanging="360"/>
      </w:pPr>
    </w:lvl>
    <w:lvl w:ilvl="5" w:tplc="0415001B" w:tentative="1">
      <w:start w:val="1"/>
      <w:numFmt w:val="lowerRoman"/>
      <w:lvlText w:val="%6."/>
      <w:lvlJc w:val="right"/>
      <w:pPr>
        <w:ind w:left="5856" w:hanging="180"/>
      </w:pPr>
    </w:lvl>
    <w:lvl w:ilvl="6" w:tplc="0415000F" w:tentative="1">
      <w:start w:val="1"/>
      <w:numFmt w:val="decimal"/>
      <w:lvlText w:val="%7."/>
      <w:lvlJc w:val="left"/>
      <w:pPr>
        <w:ind w:left="6576" w:hanging="360"/>
      </w:pPr>
    </w:lvl>
    <w:lvl w:ilvl="7" w:tplc="04150019" w:tentative="1">
      <w:start w:val="1"/>
      <w:numFmt w:val="lowerLetter"/>
      <w:lvlText w:val="%8."/>
      <w:lvlJc w:val="left"/>
      <w:pPr>
        <w:ind w:left="7296" w:hanging="360"/>
      </w:pPr>
    </w:lvl>
    <w:lvl w:ilvl="8" w:tplc="0415001B" w:tentative="1">
      <w:start w:val="1"/>
      <w:numFmt w:val="lowerRoman"/>
      <w:lvlText w:val="%9."/>
      <w:lvlJc w:val="right"/>
      <w:pPr>
        <w:ind w:left="8016" w:hanging="180"/>
      </w:pPr>
    </w:lvl>
  </w:abstractNum>
  <w:abstractNum w:abstractNumId="9" w15:restartNumberingAfterBreak="0">
    <w:nsid w:val="13696248"/>
    <w:multiLevelType w:val="multilevel"/>
    <w:tmpl w:val="6E4E29C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062BB5"/>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11" w15:restartNumberingAfterBreak="0">
    <w:nsid w:val="18F229BE"/>
    <w:multiLevelType w:val="hybridMultilevel"/>
    <w:tmpl w:val="98DA7C36"/>
    <w:lvl w:ilvl="0" w:tplc="956A9EBC">
      <w:start w:val="1"/>
      <w:numFmt w:val="lowerLetter"/>
      <w:lvlText w:val="%1."/>
      <w:lvlJc w:val="left"/>
      <w:pPr>
        <w:ind w:left="108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B967C3B"/>
    <w:multiLevelType w:val="hybridMultilevel"/>
    <w:tmpl w:val="B590C556"/>
    <w:lvl w:ilvl="0" w:tplc="FAA2B0F2">
      <w:start w:val="1"/>
      <w:numFmt w:val="lowerLetter"/>
      <w:lvlText w:val="%1."/>
      <w:lvlJc w:val="left"/>
      <w:pPr>
        <w:ind w:left="108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24597B"/>
    <w:multiLevelType w:val="hybridMultilevel"/>
    <w:tmpl w:val="022CCC1A"/>
    <w:styleLink w:val="Biecalista13"/>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1EF6784C"/>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16" w15:restartNumberingAfterBreak="0">
    <w:nsid w:val="21F45853"/>
    <w:multiLevelType w:val="hybridMultilevel"/>
    <w:tmpl w:val="5C7A3844"/>
    <w:lvl w:ilvl="0" w:tplc="2C88AEE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4663C8"/>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18"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BC7525"/>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22"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23" w15:restartNumberingAfterBreak="0">
    <w:nsid w:val="325F1716"/>
    <w:multiLevelType w:val="hybridMultilevel"/>
    <w:tmpl w:val="A0F8DE36"/>
    <w:lvl w:ilvl="0" w:tplc="5BC292A0">
      <w:start w:val="1"/>
      <w:numFmt w:val="upperRoman"/>
      <w:lvlText w:val="%1."/>
      <w:lvlJc w:val="left"/>
      <w:pPr>
        <w:ind w:left="1080" w:hanging="720"/>
      </w:pPr>
      <w:rPr>
        <w:rFonts w:asciiTheme="minorHAnsi" w:hAnsiTheme="minorHAnsi" w:cs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89D262B"/>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26" w15:restartNumberingAfterBreak="0">
    <w:nsid w:val="3A440F0A"/>
    <w:multiLevelType w:val="hybridMultilevel"/>
    <w:tmpl w:val="5998753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D1F1968"/>
    <w:multiLevelType w:val="hybridMultilevel"/>
    <w:tmpl w:val="FE4415A8"/>
    <w:lvl w:ilvl="0" w:tplc="0416084E">
      <w:start w:val="1"/>
      <w:numFmt w:val="decimal"/>
      <w:lvlText w:val="%1."/>
      <w:lvlJc w:val="left"/>
      <w:pPr>
        <w:ind w:left="1554" w:hanging="42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8" w15:restartNumberingAfterBreak="0">
    <w:nsid w:val="43100666"/>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DE4AD7"/>
    <w:multiLevelType w:val="hybridMultilevel"/>
    <w:tmpl w:val="41EEAAE0"/>
    <w:lvl w:ilvl="0" w:tplc="CB8EBFB4">
      <w:start w:val="1"/>
      <w:numFmt w:val="lowerLetter"/>
      <w:lvlText w:val="%1."/>
      <w:lvlJc w:val="left"/>
      <w:pPr>
        <w:ind w:left="108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314D44"/>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32" w15:restartNumberingAfterBreak="0">
    <w:nsid w:val="504956FC"/>
    <w:multiLevelType w:val="hybridMultilevel"/>
    <w:tmpl w:val="D95C5852"/>
    <w:lvl w:ilvl="0" w:tplc="0415000F">
      <w:start w:val="1"/>
      <w:numFmt w:val="decimal"/>
      <w:lvlText w:val="%1."/>
      <w:lvlJc w:val="left"/>
      <w:pPr>
        <w:ind w:left="1896" w:hanging="360"/>
      </w:p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33" w15:restartNumberingAfterBreak="0">
    <w:nsid w:val="52B41525"/>
    <w:multiLevelType w:val="hybridMultilevel"/>
    <w:tmpl w:val="44DE7934"/>
    <w:lvl w:ilvl="0" w:tplc="20EED014">
      <w:start w:val="1"/>
      <w:numFmt w:val="bullet"/>
      <w:pStyle w:val="Tabela-wyliczenieChar"/>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CA5B77"/>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35" w15:restartNumberingAfterBreak="0">
    <w:nsid w:val="59902446"/>
    <w:multiLevelType w:val="hybridMultilevel"/>
    <w:tmpl w:val="9DEE2572"/>
    <w:lvl w:ilvl="0" w:tplc="3B906A26">
      <w:start w:val="5"/>
      <w:numFmt w:val="decimal"/>
      <w:lvlText w:val="%1."/>
      <w:lvlJc w:val="left"/>
      <w:pPr>
        <w:ind w:left="1896"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9378C4"/>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37" w15:restartNumberingAfterBreak="0">
    <w:nsid w:val="5B1508F0"/>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38" w15:restartNumberingAfterBreak="0">
    <w:nsid w:val="5F5D37D7"/>
    <w:multiLevelType w:val="hybridMultilevel"/>
    <w:tmpl w:val="41EEAAE0"/>
    <w:lvl w:ilvl="0" w:tplc="CB8EBFB4">
      <w:start w:val="1"/>
      <w:numFmt w:val="lowerLetter"/>
      <w:lvlText w:val="%1."/>
      <w:lvlJc w:val="left"/>
      <w:pPr>
        <w:ind w:left="108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BA2575"/>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40" w15:restartNumberingAfterBreak="0">
    <w:nsid w:val="633B243E"/>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41" w15:restartNumberingAfterBreak="0">
    <w:nsid w:val="65FB26B5"/>
    <w:multiLevelType w:val="hybridMultilevel"/>
    <w:tmpl w:val="490E3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8D6642"/>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43" w15:restartNumberingAfterBreak="0">
    <w:nsid w:val="6B8C27DD"/>
    <w:multiLevelType w:val="hybridMultilevel"/>
    <w:tmpl w:val="0C92AA62"/>
    <w:lvl w:ilvl="0" w:tplc="E446E674">
      <w:start w:val="1"/>
      <w:numFmt w:val="decimal"/>
      <w:lvlText w:val="%1."/>
      <w:lvlJc w:val="left"/>
      <w:pPr>
        <w:ind w:left="1896" w:hanging="360"/>
      </w:pPr>
      <w:rPr>
        <w:rFonts w:asciiTheme="minorHAnsi" w:hAnsiTheme="minorHAnsi" w:cstheme="minorHAnsi" w:hint="default"/>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44" w15:restartNumberingAfterBreak="0">
    <w:nsid w:val="6BF86521"/>
    <w:multiLevelType w:val="hybridMultilevel"/>
    <w:tmpl w:val="D7D0F722"/>
    <w:lvl w:ilvl="0" w:tplc="809EA51A">
      <w:start w:val="1"/>
      <w:numFmt w:val="decimal"/>
      <w:lvlText w:val="%1)"/>
      <w:lvlJc w:val="left"/>
      <w:pPr>
        <w:ind w:left="2616" w:hanging="360"/>
      </w:pPr>
      <w:rPr>
        <w:b w:val="0"/>
        <w:sz w:val="22"/>
        <w:szCs w:val="22"/>
      </w:rPr>
    </w:lvl>
    <w:lvl w:ilvl="1" w:tplc="04150019" w:tentative="1">
      <w:start w:val="1"/>
      <w:numFmt w:val="lowerLetter"/>
      <w:lvlText w:val="%2."/>
      <w:lvlJc w:val="left"/>
      <w:pPr>
        <w:ind w:left="3336" w:hanging="360"/>
      </w:pPr>
    </w:lvl>
    <w:lvl w:ilvl="2" w:tplc="0415001B" w:tentative="1">
      <w:start w:val="1"/>
      <w:numFmt w:val="lowerRoman"/>
      <w:lvlText w:val="%3."/>
      <w:lvlJc w:val="right"/>
      <w:pPr>
        <w:ind w:left="4056" w:hanging="180"/>
      </w:pPr>
    </w:lvl>
    <w:lvl w:ilvl="3" w:tplc="0415000F" w:tentative="1">
      <w:start w:val="1"/>
      <w:numFmt w:val="decimal"/>
      <w:lvlText w:val="%4."/>
      <w:lvlJc w:val="left"/>
      <w:pPr>
        <w:ind w:left="4776" w:hanging="360"/>
      </w:pPr>
    </w:lvl>
    <w:lvl w:ilvl="4" w:tplc="04150019" w:tentative="1">
      <w:start w:val="1"/>
      <w:numFmt w:val="lowerLetter"/>
      <w:lvlText w:val="%5."/>
      <w:lvlJc w:val="left"/>
      <w:pPr>
        <w:ind w:left="5496" w:hanging="360"/>
      </w:pPr>
    </w:lvl>
    <w:lvl w:ilvl="5" w:tplc="0415001B" w:tentative="1">
      <w:start w:val="1"/>
      <w:numFmt w:val="lowerRoman"/>
      <w:lvlText w:val="%6."/>
      <w:lvlJc w:val="right"/>
      <w:pPr>
        <w:ind w:left="6216" w:hanging="180"/>
      </w:pPr>
    </w:lvl>
    <w:lvl w:ilvl="6" w:tplc="0415000F" w:tentative="1">
      <w:start w:val="1"/>
      <w:numFmt w:val="decimal"/>
      <w:lvlText w:val="%7."/>
      <w:lvlJc w:val="left"/>
      <w:pPr>
        <w:ind w:left="6936" w:hanging="360"/>
      </w:pPr>
    </w:lvl>
    <w:lvl w:ilvl="7" w:tplc="04150019" w:tentative="1">
      <w:start w:val="1"/>
      <w:numFmt w:val="lowerLetter"/>
      <w:lvlText w:val="%8."/>
      <w:lvlJc w:val="left"/>
      <w:pPr>
        <w:ind w:left="7656" w:hanging="360"/>
      </w:pPr>
    </w:lvl>
    <w:lvl w:ilvl="8" w:tplc="0415001B" w:tentative="1">
      <w:start w:val="1"/>
      <w:numFmt w:val="lowerRoman"/>
      <w:lvlText w:val="%9."/>
      <w:lvlJc w:val="right"/>
      <w:pPr>
        <w:ind w:left="8376" w:hanging="180"/>
      </w:pPr>
    </w:lvl>
  </w:abstractNum>
  <w:abstractNum w:abstractNumId="45" w15:restartNumberingAfterBreak="0">
    <w:nsid w:val="6C287ED6"/>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46" w15:restartNumberingAfterBreak="0">
    <w:nsid w:val="6E80642A"/>
    <w:multiLevelType w:val="hybridMultilevel"/>
    <w:tmpl w:val="D95C5852"/>
    <w:lvl w:ilvl="0" w:tplc="0415000F">
      <w:start w:val="1"/>
      <w:numFmt w:val="decimal"/>
      <w:lvlText w:val="%1."/>
      <w:lvlJc w:val="left"/>
      <w:pPr>
        <w:ind w:left="1896" w:hanging="360"/>
      </w:p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47" w15:restartNumberingAfterBreak="0">
    <w:nsid w:val="7297499C"/>
    <w:multiLevelType w:val="hybridMultilevel"/>
    <w:tmpl w:val="101EB408"/>
    <w:lvl w:ilvl="0" w:tplc="312CDDA6">
      <w:start w:val="1"/>
      <w:numFmt w:val="decimal"/>
      <w:lvlText w:val="%1."/>
      <w:lvlJc w:val="left"/>
      <w:pPr>
        <w:ind w:left="1896" w:hanging="360"/>
      </w:pPr>
      <w:rPr>
        <w:sz w:val="22"/>
        <w:szCs w:val="22"/>
      </w:rPr>
    </w:lvl>
    <w:lvl w:ilvl="1" w:tplc="04150019">
      <w:start w:val="1"/>
      <w:numFmt w:val="lowerLetter"/>
      <w:lvlText w:val="%2."/>
      <w:lvlJc w:val="left"/>
      <w:pPr>
        <w:ind w:left="2616" w:hanging="360"/>
      </w:pPr>
    </w:lvl>
    <w:lvl w:ilvl="2" w:tplc="0415001B" w:tentative="1">
      <w:start w:val="1"/>
      <w:numFmt w:val="lowerRoman"/>
      <w:lvlText w:val="%3."/>
      <w:lvlJc w:val="right"/>
      <w:pPr>
        <w:ind w:left="3336" w:hanging="180"/>
      </w:pPr>
    </w:lvl>
    <w:lvl w:ilvl="3" w:tplc="0415000F" w:tentative="1">
      <w:start w:val="1"/>
      <w:numFmt w:val="decimal"/>
      <w:lvlText w:val="%4."/>
      <w:lvlJc w:val="left"/>
      <w:pPr>
        <w:ind w:left="4056" w:hanging="360"/>
      </w:pPr>
    </w:lvl>
    <w:lvl w:ilvl="4" w:tplc="04150019" w:tentative="1">
      <w:start w:val="1"/>
      <w:numFmt w:val="lowerLetter"/>
      <w:lvlText w:val="%5."/>
      <w:lvlJc w:val="left"/>
      <w:pPr>
        <w:ind w:left="4776" w:hanging="360"/>
      </w:pPr>
    </w:lvl>
    <w:lvl w:ilvl="5" w:tplc="0415001B" w:tentative="1">
      <w:start w:val="1"/>
      <w:numFmt w:val="lowerRoman"/>
      <w:lvlText w:val="%6."/>
      <w:lvlJc w:val="right"/>
      <w:pPr>
        <w:ind w:left="5496" w:hanging="180"/>
      </w:pPr>
    </w:lvl>
    <w:lvl w:ilvl="6" w:tplc="0415000F" w:tentative="1">
      <w:start w:val="1"/>
      <w:numFmt w:val="decimal"/>
      <w:lvlText w:val="%7."/>
      <w:lvlJc w:val="left"/>
      <w:pPr>
        <w:ind w:left="6216" w:hanging="360"/>
      </w:pPr>
    </w:lvl>
    <w:lvl w:ilvl="7" w:tplc="04150019" w:tentative="1">
      <w:start w:val="1"/>
      <w:numFmt w:val="lowerLetter"/>
      <w:lvlText w:val="%8."/>
      <w:lvlJc w:val="left"/>
      <w:pPr>
        <w:ind w:left="6936" w:hanging="360"/>
      </w:pPr>
    </w:lvl>
    <w:lvl w:ilvl="8" w:tplc="0415001B" w:tentative="1">
      <w:start w:val="1"/>
      <w:numFmt w:val="lowerRoman"/>
      <w:lvlText w:val="%9."/>
      <w:lvlJc w:val="right"/>
      <w:pPr>
        <w:ind w:left="7656" w:hanging="180"/>
      </w:pPr>
    </w:lvl>
  </w:abstractNum>
  <w:abstractNum w:abstractNumId="48" w15:restartNumberingAfterBreak="0">
    <w:nsid w:val="7B541C31"/>
    <w:multiLevelType w:val="hybridMultilevel"/>
    <w:tmpl w:val="41EEAAE0"/>
    <w:lvl w:ilvl="0" w:tplc="CB8EBFB4">
      <w:start w:val="1"/>
      <w:numFmt w:val="lowerLetter"/>
      <w:lvlText w:val="%1."/>
      <w:lvlJc w:val="left"/>
      <w:pPr>
        <w:ind w:left="108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14"/>
  </w:num>
  <w:num w:numId="3">
    <w:abstractNumId w:val="23"/>
  </w:num>
  <w:num w:numId="4">
    <w:abstractNumId w:val="3"/>
  </w:num>
  <w:num w:numId="5">
    <w:abstractNumId w:val="19"/>
  </w:num>
  <w:num w:numId="6">
    <w:abstractNumId w:val="18"/>
  </w:num>
  <w:num w:numId="7">
    <w:abstractNumId w:val="46"/>
  </w:num>
  <w:num w:numId="8">
    <w:abstractNumId w:val="32"/>
  </w:num>
  <w:num w:numId="9">
    <w:abstractNumId w:val="42"/>
  </w:num>
  <w:num w:numId="10">
    <w:abstractNumId w:val="15"/>
  </w:num>
  <w:num w:numId="11">
    <w:abstractNumId w:val="38"/>
  </w:num>
  <w:num w:numId="12">
    <w:abstractNumId w:val="47"/>
  </w:num>
  <w:num w:numId="13">
    <w:abstractNumId w:val="2"/>
  </w:num>
  <w:num w:numId="14">
    <w:abstractNumId w:val="45"/>
  </w:num>
  <w:num w:numId="15">
    <w:abstractNumId w:val="10"/>
  </w:num>
  <w:num w:numId="16">
    <w:abstractNumId w:val="39"/>
  </w:num>
  <w:num w:numId="17">
    <w:abstractNumId w:val="5"/>
  </w:num>
  <w:num w:numId="18">
    <w:abstractNumId w:val="31"/>
  </w:num>
  <w:num w:numId="19">
    <w:abstractNumId w:val="40"/>
  </w:num>
  <w:num w:numId="20">
    <w:abstractNumId w:val="17"/>
  </w:num>
  <w:num w:numId="21">
    <w:abstractNumId w:val="36"/>
  </w:num>
  <w:num w:numId="22">
    <w:abstractNumId w:val="43"/>
  </w:num>
  <w:num w:numId="23">
    <w:abstractNumId w:val="25"/>
  </w:num>
  <w:num w:numId="24">
    <w:abstractNumId w:val="28"/>
  </w:num>
  <w:num w:numId="25">
    <w:abstractNumId w:val="37"/>
  </w:num>
  <w:num w:numId="26">
    <w:abstractNumId w:val="7"/>
  </w:num>
  <w:num w:numId="27">
    <w:abstractNumId w:val="30"/>
  </w:num>
  <w:num w:numId="28">
    <w:abstractNumId w:val="6"/>
  </w:num>
  <w:num w:numId="29">
    <w:abstractNumId w:val="4"/>
  </w:num>
  <w:num w:numId="30">
    <w:abstractNumId w:val="13"/>
  </w:num>
  <w:num w:numId="31">
    <w:abstractNumId w:val="34"/>
  </w:num>
  <w:num w:numId="32">
    <w:abstractNumId w:val="1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29"/>
  </w:num>
  <w:num w:numId="36">
    <w:abstractNumId w:val="20"/>
  </w:num>
  <w:num w:numId="37">
    <w:abstractNumId w:val="12"/>
  </w:num>
  <w:num w:numId="38">
    <w:abstractNumId w:val="24"/>
  </w:num>
  <w:num w:numId="39">
    <w:abstractNumId w:val="27"/>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8"/>
  </w:num>
  <w:num w:numId="43">
    <w:abstractNumId w:val="35"/>
  </w:num>
  <w:num w:numId="44">
    <w:abstractNumId w:val="0"/>
  </w:num>
  <w:num w:numId="45">
    <w:abstractNumId w:val="48"/>
  </w:num>
  <w:num w:numId="46">
    <w:abstractNumId w:val="16"/>
  </w:num>
  <w:num w:numId="47">
    <w:abstractNumId w:val="22"/>
  </w:num>
  <w:num w:numId="48">
    <w:abstractNumId w:val="21"/>
  </w:num>
  <w:num w:numId="49">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D1"/>
    <w:rsid w:val="00001BCB"/>
    <w:rsid w:val="00002C5F"/>
    <w:rsid w:val="00003860"/>
    <w:rsid w:val="00013B50"/>
    <w:rsid w:val="00015AE5"/>
    <w:rsid w:val="0001779F"/>
    <w:rsid w:val="0002318B"/>
    <w:rsid w:val="00024680"/>
    <w:rsid w:val="00024F2A"/>
    <w:rsid w:val="00024F79"/>
    <w:rsid w:val="00024F81"/>
    <w:rsid w:val="00027892"/>
    <w:rsid w:val="000308AA"/>
    <w:rsid w:val="000319FF"/>
    <w:rsid w:val="00031E26"/>
    <w:rsid w:val="00031FBB"/>
    <w:rsid w:val="00033EBC"/>
    <w:rsid w:val="00036868"/>
    <w:rsid w:val="00037B50"/>
    <w:rsid w:val="00040D6C"/>
    <w:rsid w:val="0004304C"/>
    <w:rsid w:val="00044189"/>
    <w:rsid w:val="00051392"/>
    <w:rsid w:val="00052643"/>
    <w:rsid w:val="0005443F"/>
    <w:rsid w:val="00057B6B"/>
    <w:rsid w:val="00062F5A"/>
    <w:rsid w:val="00064A51"/>
    <w:rsid w:val="00066082"/>
    <w:rsid w:val="0006624E"/>
    <w:rsid w:val="00066C52"/>
    <w:rsid w:val="00070BC7"/>
    <w:rsid w:val="00071478"/>
    <w:rsid w:val="00071E3F"/>
    <w:rsid w:val="0007372E"/>
    <w:rsid w:val="00073889"/>
    <w:rsid w:val="00073F37"/>
    <w:rsid w:val="0007465A"/>
    <w:rsid w:val="00074FD9"/>
    <w:rsid w:val="00075543"/>
    <w:rsid w:val="00076A1C"/>
    <w:rsid w:val="0008085B"/>
    <w:rsid w:val="000821FE"/>
    <w:rsid w:val="000857FD"/>
    <w:rsid w:val="000870C8"/>
    <w:rsid w:val="00090C38"/>
    <w:rsid w:val="00095C80"/>
    <w:rsid w:val="000962C6"/>
    <w:rsid w:val="00096F07"/>
    <w:rsid w:val="0009743B"/>
    <w:rsid w:val="000A067A"/>
    <w:rsid w:val="000A1541"/>
    <w:rsid w:val="000A2496"/>
    <w:rsid w:val="000A294E"/>
    <w:rsid w:val="000A2A2D"/>
    <w:rsid w:val="000A3B40"/>
    <w:rsid w:val="000A6A5D"/>
    <w:rsid w:val="000A6DE7"/>
    <w:rsid w:val="000B4988"/>
    <w:rsid w:val="000B4AA6"/>
    <w:rsid w:val="000B5399"/>
    <w:rsid w:val="000B5E1F"/>
    <w:rsid w:val="000B785D"/>
    <w:rsid w:val="000B7A00"/>
    <w:rsid w:val="000B7D40"/>
    <w:rsid w:val="000C108B"/>
    <w:rsid w:val="000C35EB"/>
    <w:rsid w:val="000C383E"/>
    <w:rsid w:val="000C5D66"/>
    <w:rsid w:val="000C69E1"/>
    <w:rsid w:val="000C7E17"/>
    <w:rsid w:val="000D2EA7"/>
    <w:rsid w:val="000D48FB"/>
    <w:rsid w:val="000E18BB"/>
    <w:rsid w:val="000F2A65"/>
    <w:rsid w:val="000F3487"/>
    <w:rsid w:val="000F59CC"/>
    <w:rsid w:val="000F695F"/>
    <w:rsid w:val="00102622"/>
    <w:rsid w:val="001037DC"/>
    <w:rsid w:val="001047BC"/>
    <w:rsid w:val="00110167"/>
    <w:rsid w:val="00111D93"/>
    <w:rsid w:val="00112DE3"/>
    <w:rsid w:val="001137B2"/>
    <w:rsid w:val="001162BE"/>
    <w:rsid w:val="00117C03"/>
    <w:rsid w:val="001220B1"/>
    <w:rsid w:val="001226BF"/>
    <w:rsid w:val="00130417"/>
    <w:rsid w:val="001374D8"/>
    <w:rsid w:val="00141646"/>
    <w:rsid w:val="00142219"/>
    <w:rsid w:val="00142F7A"/>
    <w:rsid w:val="0014316C"/>
    <w:rsid w:val="00143919"/>
    <w:rsid w:val="00144D03"/>
    <w:rsid w:val="00146B66"/>
    <w:rsid w:val="00146E89"/>
    <w:rsid w:val="00147EE5"/>
    <w:rsid w:val="00150476"/>
    <w:rsid w:val="001532FB"/>
    <w:rsid w:val="001546FB"/>
    <w:rsid w:val="00154D6D"/>
    <w:rsid w:val="00161B66"/>
    <w:rsid w:val="00164270"/>
    <w:rsid w:val="00164DBC"/>
    <w:rsid w:val="0016566F"/>
    <w:rsid w:val="00167272"/>
    <w:rsid w:val="00170B9E"/>
    <w:rsid w:val="00171F79"/>
    <w:rsid w:val="00175B36"/>
    <w:rsid w:val="00194A40"/>
    <w:rsid w:val="0019579B"/>
    <w:rsid w:val="0019608C"/>
    <w:rsid w:val="001A0145"/>
    <w:rsid w:val="001A422A"/>
    <w:rsid w:val="001A626D"/>
    <w:rsid w:val="001A7160"/>
    <w:rsid w:val="001B0BD1"/>
    <w:rsid w:val="001B2C6B"/>
    <w:rsid w:val="001B4AFF"/>
    <w:rsid w:val="001B7059"/>
    <w:rsid w:val="001C1F3C"/>
    <w:rsid w:val="001C257E"/>
    <w:rsid w:val="001C2D83"/>
    <w:rsid w:val="001C5820"/>
    <w:rsid w:val="001C71F4"/>
    <w:rsid w:val="001D37BB"/>
    <w:rsid w:val="001D39F3"/>
    <w:rsid w:val="001D4030"/>
    <w:rsid w:val="001D774F"/>
    <w:rsid w:val="001E0A0A"/>
    <w:rsid w:val="001E26A2"/>
    <w:rsid w:val="001E4D3A"/>
    <w:rsid w:val="001E5A53"/>
    <w:rsid w:val="001E7C9D"/>
    <w:rsid w:val="001F0F37"/>
    <w:rsid w:val="001F2319"/>
    <w:rsid w:val="001F4053"/>
    <w:rsid w:val="001F5444"/>
    <w:rsid w:val="001F6BC4"/>
    <w:rsid w:val="0020116C"/>
    <w:rsid w:val="00202CBF"/>
    <w:rsid w:val="00211691"/>
    <w:rsid w:val="00211A71"/>
    <w:rsid w:val="0022119F"/>
    <w:rsid w:val="002246B2"/>
    <w:rsid w:val="002255C4"/>
    <w:rsid w:val="002271B9"/>
    <w:rsid w:val="002338C7"/>
    <w:rsid w:val="0024279A"/>
    <w:rsid w:val="00242854"/>
    <w:rsid w:val="00251C17"/>
    <w:rsid w:val="00254B64"/>
    <w:rsid w:val="00255925"/>
    <w:rsid w:val="00263A8D"/>
    <w:rsid w:val="0028018C"/>
    <w:rsid w:val="002802D2"/>
    <w:rsid w:val="00284EA6"/>
    <w:rsid w:val="00287922"/>
    <w:rsid w:val="00290449"/>
    <w:rsid w:val="0029214A"/>
    <w:rsid w:val="0029239F"/>
    <w:rsid w:val="002940B2"/>
    <w:rsid w:val="0029527C"/>
    <w:rsid w:val="002A1A7E"/>
    <w:rsid w:val="002A33D1"/>
    <w:rsid w:val="002A48C5"/>
    <w:rsid w:val="002A4DD1"/>
    <w:rsid w:val="002A6123"/>
    <w:rsid w:val="002A68AC"/>
    <w:rsid w:val="002A68E9"/>
    <w:rsid w:val="002B27A2"/>
    <w:rsid w:val="002B4F98"/>
    <w:rsid w:val="002C250C"/>
    <w:rsid w:val="002C280E"/>
    <w:rsid w:val="002C2B61"/>
    <w:rsid w:val="002D2F42"/>
    <w:rsid w:val="002D35D8"/>
    <w:rsid w:val="002D791A"/>
    <w:rsid w:val="002E1E07"/>
    <w:rsid w:val="002E399D"/>
    <w:rsid w:val="0030128A"/>
    <w:rsid w:val="003023B5"/>
    <w:rsid w:val="003039A9"/>
    <w:rsid w:val="00303CD6"/>
    <w:rsid w:val="003067F3"/>
    <w:rsid w:val="0031072D"/>
    <w:rsid w:val="00312CA6"/>
    <w:rsid w:val="003169C9"/>
    <w:rsid w:val="00321482"/>
    <w:rsid w:val="00321A87"/>
    <w:rsid w:val="00322C44"/>
    <w:rsid w:val="00331423"/>
    <w:rsid w:val="00332E69"/>
    <w:rsid w:val="0033483E"/>
    <w:rsid w:val="00351380"/>
    <w:rsid w:val="00352E5B"/>
    <w:rsid w:val="003530F3"/>
    <w:rsid w:val="003571CE"/>
    <w:rsid w:val="0035754B"/>
    <w:rsid w:val="00360ECF"/>
    <w:rsid w:val="00361E33"/>
    <w:rsid w:val="00362EC9"/>
    <w:rsid w:val="00363135"/>
    <w:rsid w:val="00365D70"/>
    <w:rsid w:val="003714F2"/>
    <w:rsid w:val="00373A62"/>
    <w:rsid w:val="00374BB2"/>
    <w:rsid w:val="00377A19"/>
    <w:rsid w:val="00382582"/>
    <w:rsid w:val="003834F6"/>
    <w:rsid w:val="00383E06"/>
    <w:rsid w:val="00384173"/>
    <w:rsid w:val="0039224B"/>
    <w:rsid w:val="00392AD9"/>
    <w:rsid w:val="00393ED0"/>
    <w:rsid w:val="003940BB"/>
    <w:rsid w:val="003964B8"/>
    <w:rsid w:val="003A65A2"/>
    <w:rsid w:val="003C0966"/>
    <w:rsid w:val="003C379B"/>
    <w:rsid w:val="003D04D9"/>
    <w:rsid w:val="003D1CFE"/>
    <w:rsid w:val="003D424F"/>
    <w:rsid w:val="003D7D51"/>
    <w:rsid w:val="003D7FE8"/>
    <w:rsid w:val="003E0AAF"/>
    <w:rsid w:val="003E1957"/>
    <w:rsid w:val="003E1E4B"/>
    <w:rsid w:val="003E73D6"/>
    <w:rsid w:val="003F02CA"/>
    <w:rsid w:val="003F5E55"/>
    <w:rsid w:val="003F5ECA"/>
    <w:rsid w:val="003F6946"/>
    <w:rsid w:val="003F7661"/>
    <w:rsid w:val="00400120"/>
    <w:rsid w:val="00400BD2"/>
    <w:rsid w:val="004018AC"/>
    <w:rsid w:val="004124BC"/>
    <w:rsid w:val="00412551"/>
    <w:rsid w:val="004135C7"/>
    <w:rsid w:val="00413651"/>
    <w:rsid w:val="00415FED"/>
    <w:rsid w:val="0041745D"/>
    <w:rsid w:val="0042169D"/>
    <w:rsid w:val="0042185A"/>
    <w:rsid w:val="00422534"/>
    <w:rsid w:val="004258F2"/>
    <w:rsid w:val="0043306F"/>
    <w:rsid w:val="0043361C"/>
    <w:rsid w:val="00441823"/>
    <w:rsid w:val="00444C55"/>
    <w:rsid w:val="0044780B"/>
    <w:rsid w:val="004479BB"/>
    <w:rsid w:val="0045183A"/>
    <w:rsid w:val="00456AF0"/>
    <w:rsid w:val="004607FA"/>
    <w:rsid w:val="00461063"/>
    <w:rsid w:val="00465C9A"/>
    <w:rsid w:val="0046634F"/>
    <w:rsid w:val="004666DB"/>
    <w:rsid w:val="00466991"/>
    <w:rsid w:val="00470FC8"/>
    <w:rsid w:val="00471CBA"/>
    <w:rsid w:val="00473DA4"/>
    <w:rsid w:val="004740CB"/>
    <w:rsid w:val="004772E0"/>
    <w:rsid w:val="00480A17"/>
    <w:rsid w:val="00480C5E"/>
    <w:rsid w:val="00482818"/>
    <w:rsid w:val="00483D85"/>
    <w:rsid w:val="0048671F"/>
    <w:rsid w:val="00491834"/>
    <w:rsid w:val="0049628E"/>
    <w:rsid w:val="00497E59"/>
    <w:rsid w:val="004A1DA6"/>
    <w:rsid w:val="004A2844"/>
    <w:rsid w:val="004A40FE"/>
    <w:rsid w:val="004A62A7"/>
    <w:rsid w:val="004A723F"/>
    <w:rsid w:val="004B6153"/>
    <w:rsid w:val="004B6E04"/>
    <w:rsid w:val="004B7487"/>
    <w:rsid w:val="004B77A2"/>
    <w:rsid w:val="004C0E0C"/>
    <w:rsid w:val="004C3BDE"/>
    <w:rsid w:val="004C3CCB"/>
    <w:rsid w:val="004C59F6"/>
    <w:rsid w:val="004D421D"/>
    <w:rsid w:val="004D622D"/>
    <w:rsid w:val="004D7DFC"/>
    <w:rsid w:val="004E4368"/>
    <w:rsid w:val="004E4C5D"/>
    <w:rsid w:val="004E61FE"/>
    <w:rsid w:val="004F523F"/>
    <w:rsid w:val="004F572D"/>
    <w:rsid w:val="004F695A"/>
    <w:rsid w:val="004F7A12"/>
    <w:rsid w:val="005034E0"/>
    <w:rsid w:val="00505EDA"/>
    <w:rsid w:val="00505FD1"/>
    <w:rsid w:val="00511E08"/>
    <w:rsid w:val="00516D6E"/>
    <w:rsid w:val="00516F67"/>
    <w:rsid w:val="00522578"/>
    <w:rsid w:val="00522AA4"/>
    <w:rsid w:val="00524ED8"/>
    <w:rsid w:val="00526282"/>
    <w:rsid w:val="00531264"/>
    <w:rsid w:val="00531E5C"/>
    <w:rsid w:val="00533C0B"/>
    <w:rsid w:val="00536E6E"/>
    <w:rsid w:val="0053758F"/>
    <w:rsid w:val="005437E1"/>
    <w:rsid w:val="00547547"/>
    <w:rsid w:val="005538D6"/>
    <w:rsid w:val="00554945"/>
    <w:rsid w:val="005557E4"/>
    <w:rsid w:val="00555EC6"/>
    <w:rsid w:val="00557CA9"/>
    <w:rsid w:val="005606E4"/>
    <w:rsid w:val="00571440"/>
    <w:rsid w:val="0058242F"/>
    <w:rsid w:val="00585DF6"/>
    <w:rsid w:val="00586C08"/>
    <w:rsid w:val="005874BF"/>
    <w:rsid w:val="005911A7"/>
    <w:rsid w:val="005A4012"/>
    <w:rsid w:val="005B148A"/>
    <w:rsid w:val="005B221D"/>
    <w:rsid w:val="005B33BB"/>
    <w:rsid w:val="005C009E"/>
    <w:rsid w:val="005C0FCD"/>
    <w:rsid w:val="005D2A91"/>
    <w:rsid w:val="005D4320"/>
    <w:rsid w:val="005E2AA6"/>
    <w:rsid w:val="005E2CBC"/>
    <w:rsid w:val="005E4451"/>
    <w:rsid w:val="005E5D49"/>
    <w:rsid w:val="005E6B35"/>
    <w:rsid w:val="005F096D"/>
    <w:rsid w:val="005F3477"/>
    <w:rsid w:val="005F3FAA"/>
    <w:rsid w:val="005F503F"/>
    <w:rsid w:val="005F7963"/>
    <w:rsid w:val="005F7B87"/>
    <w:rsid w:val="005F7ECD"/>
    <w:rsid w:val="00605AF8"/>
    <w:rsid w:val="00605C3A"/>
    <w:rsid w:val="00606876"/>
    <w:rsid w:val="00607175"/>
    <w:rsid w:val="00607CC9"/>
    <w:rsid w:val="006111A8"/>
    <w:rsid w:val="00612EA3"/>
    <w:rsid w:val="006137DF"/>
    <w:rsid w:val="006200B2"/>
    <w:rsid w:val="00623C42"/>
    <w:rsid w:val="00624823"/>
    <w:rsid w:val="006303D6"/>
    <w:rsid w:val="00634763"/>
    <w:rsid w:val="00636DB1"/>
    <w:rsid w:val="00646B3E"/>
    <w:rsid w:val="00647D47"/>
    <w:rsid w:val="0065112E"/>
    <w:rsid w:val="00653FC1"/>
    <w:rsid w:val="00655BCF"/>
    <w:rsid w:val="00660C52"/>
    <w:rsid w:val="006627A0"/>
    <w:rsid w:val="00662E2D"/>
    <w:rsid w:val="0066446A"/>
    <w:rsid w:val="00664772"/>
    <w:rsid w:val="00670483"/>
    <w:rsid w:val="00671458"/>
    <w:rsid w:val="00672BE5"/>
    <w:rsid w:val="00673631"/>
    <w:rsid w:val="006740D1"/>
    <w:rsid w:val="00680C68"/>
    <w:rsid w:val="006847BC"/>
    <w:rsid w:val="00685895"/>
    <w:rsid w:val="006870DE"/>
    <w:rsid w:val="00694CC1"/>
    <w:rsid w:val="00695632"/>
    <w:rsid w:val="006957D7"/>
    <w:rsid w:val="006979A9"/>
    <w:rsid w:val="006A14B7"/>
    <w:rsid w:val="006A6D22"/>
    <w:rsid w:val="006A76E0"/>
    <w:rsid w:val="006B2965"/>
    <w:rsid w:val="006B38F5"/>
    <w:rsid w:val="006B474A"/>
    <w:rsid w:val="006B676A"/>
    <w:rsid w:val="006B69DB"/>
    <w:rsid w:val="006B7C5C"/>
    <w:rsid w:val="006B7EAB"/>
    <w:rsid w:val="006C1CC9"/>
    <w:rsid w:val="006C44FE"/>
    <w:rsid w:val="006C7372"/>
    <w:rsid w:val="006D2981"/>
    <w:rsid w:val="006D5D68"/>
    <w:rsid w:val="006D7B3F"/>
    <w:rsid w:val="006E1E1D"/>
    <w:rsid w:val="006E1E3F"/>
    <w:rsid w:val="006E386B"/>
    <w:rsid w:val="006E3A80"/>
    <w:rsid w:val="006E4FAB"/>
    <w:rsid w:val="006F5AB4"/>
    <w:rsid w:val="006F7796"/>
    <w:rsid w:val="007002A7"/>
    <w:rsid w:val="00701A8C"/>
    <w:rsid w:val="00701E1E"/>
    <w:rsid w:val="007041D8"/>
    <w:rsid w:val="007108FC"/>
    <w:rsid w:val="00710C97"/>
    <w:rsid w:val="00711415"/>
    <w:rsid w:val="00717D0A"/>
    <w:rsid w:val="00722B5E"/>
    <w:rsid w:val="0072565F"/>
    <w:rsid w:val="007274E3"/>
    <w:rsid w:val="007307DA"/>
    <w:rsid w:val="00731118"/>
    <w:rsid w:val="0073274E"/>
    <w:rsid w:val="0074060C"/>
    <w:rsid w:val="00741C77"/>
    <w:rsid w:val="00746C16"/>
    <w:rsid w:val="00746C78"/>
    <w:rsid w:val="00750262"/>
    <w:rsid w:val="00750D2E"/>
    <w:rsid w:val="00752ADD"/>
    <w:rsid w:val="00754C62"/>
    <w:rsid w:val="00755F64"/>
    <w:rsid w:val="00761D59"/>
    <w:rsid w:val="00762361"/>
    <w:rsid w:val="0076303E"/>
    <w:rsid w:val="007655C2"/>
    <w:rsid w:val="007659F7"/>
    <w:rsid w:val="007703D4"/>
    <w:rsid w:val="00773FEA"/>
    <w:rsid w:val="00776B22"/>
    <w:rsid w:val="00787C6D"/>
    <w:rsid w:val="007A1B26"/>
    <w:rsid w:val="007A6F3D"/>
    <w:rsid w:val="007A7C9A"/>
    <w:rsid w:val="007A7F42"/>
    <w:rsid w:val="007B02A9"/>
    <w:rsid w:val="007B6685"/>
    <w:rsid w:val="007C3806"/>
    <w:rsid w:val="007C3A12"/>
    <w:rsid w:val="007C5A0E"/>
    <w:rsid w:val="007D37B5"/>
    <w:rsid w:val="007D57BE"/>
    <w:rsid w:val="007D73E6"/>
    <w:rsid w:val="007D7FF0"/>
    <w:rsid w:val="007F0A93"/>
    <w:rsid w:val="007F1F74"/>
    <w:rsid w:val="007F4AFE"/>
    <w:rsid w:val="007F6575"/>
    <w:rsid w:val="008028F8"/>
    <w:rsid w:val="00807278"/>
    <w:rsid w:val="00811A65"/>
    <w:rsid w:val="008204C6"/>
    <w:rsid w:val="008218ED"/>
    <w:rsid w:val="00822FF0"/>
    <w:rsid w:val="008269A1"/>
    <w:rsid w:val="0083013D"/>
    <w:rsid w:val="008301D7"/>
    <w:rsid w:val="00834021"/>
    <w:rsid w:val="008351F8"/>
    <w:rsid w:val="00843478"/>
    <w:rsid w:val="008437E1"/>
    <w:rsid w:val="0084517B"/>
    <w:rsid w:val="00845E99"/>
    <w:rsid w:val="00846078"/>
    <w:rsid w:val="008479ED"/>
    <w:rsid w:val="008525CC"/>
    <w:rsid w:val="00852DE8"/>
    <w:rsid w:val="00855C18"/>
    <w:rsid w:val="008571C6"/>
    <w:rsid w:val="008604ED"/>
    <w:rsid w:val="00861912"/>
    <w:rsid w:val="00861A98"/>
    <w:rsid w:val="0086485F"/>
    <w:rsid w:val="00867DA5"/>
    <w:rsid w:val="00873D40"/>
    <w:rsid w:val="00874174"/>
    <w:rsid w:val="00874D1F"/>
    <w:rsid w:val="00880B9F"/>
    <w:rsid w:val="00881423"/>
    <w:rsid w:val="00886FDC"/>
    <w:rsid w:val="00892E76"/>
    <w:rsid w:val="00897BAD"/>
    <w:rsid w:val="008A39A6"/>
    <w:rsid w:val="008A3D74"/>
    <w:rsid w:val="008A76E2"/>
    <w:rsid w:val="008B0D26"/>
    <w:rsid w:val="008B3565"/>
    <w:rsid w:val="008B4351"/>
    <w:rsid w:val="008B7065"/>
    <w:rsid w:val="008C0EE9"/>
    <w:rsid w:val="008C5171"/>
    <w:rsid w:val="008D1DD1"/>
    <w:rsid w:val="008D6480"/>
    <w:rsid w:val="008D7D47"/>
    <w:rsid w:val="008E2E7E"/>
    <w:rsid w:val="008E36D8"/>
    <w:rsid w:val="008E3D14"/>
    <w:rsid w:val="008E3D90"/>
    <w:rsid w:val="008E7837"/>
    <w:rsid w:val="008E78C5"/>
    <w:rsid w:val="008F52AE"/>
    <w:rsid w:val="00903C5E"/>
    <w:rsid w:val="00906810"/>
    <w:rsid w:val="00912072"/>
    <w:rsid w:val="009129A6"/>
    <w:rsid w:val="0091413E"/>
    <w:rsid w:val="00914EF5"/>
    <w:rsid w:val="009158E0"/>
    <w:rsid w:val="00915914"/>
    <w:rsid w:val="009163C5"/>
    <w:rsid w:val="00917062"/>
    <w:rsid w:val="00920FFF"/>
    <w:rsid w:val="0092154F"/>
    <w:rsid w:val="00922A2D"/>
    <w:rsid w:val="00924688"/>
    <w:rsid w:val="0092601E"/>
    <w:rsid w:val="0092658C"/>
    <w:rsid w:val="00926E91"/>
    <w:rsid w:val="00927B68"/>
    <w:rsid w:val="009336C2"/>
    <w:rsid w:val="00934276"/>
    <w:rsid w:val="009356E3"/>
    <w:rsid w:val="009365F4"/>
    <w:rsid w:val="00940E09"/>
    <w:rsid w:val="00943FFA"/>
    <w:rsid w:val="009448F0"/>
    <w:rsid w:val="00946231"/>
    <w:rsid w:val="00946A2B"/>
    <w:rsid w:val="00947787"/>
    <w:rsid w:val="00950049"/>
    <w:rsid w:val="00950141"/>
    <w:rsid w:val="0096017B"/>
    <w:rsid w:val="00961A92"/>
    <w:rsid w:val="00962D78"/>
    <w:rsid w:val="00962F0D"/>
    <w:rsid w:val="0096617E"/>
    <w:rsid w:val="00971B9E"/>
    <w:rsid w:val="00973BF3"/>
    <w:rsid w:val="00977C80"/>
    <w:rsid w:val="00980D2C"/>
    <w:rsid w:val="00981FC3"/>
    <w:rsid w:val="009849D7"/>
    <w:rsid w:val="009864E7"/>
    <w:rsid w:val="00986DC1"/>
    <w:rsid w:val="00987E81"/>
    <w:rsid w:val="0099506D"/>
    <w:rsid w:val="00995CA7"/>
    <w:rsid w:val="009A1A4F"/>
    <w:rsid w:val="009A20DE"/>
    <w:rsid w:val="009A3643"/>
    <w:rsid w:val="009A3CA3"/>
    <w:rsid w:val="009B12B1"/>
    <w:rsid w:val="009B3CB9"/>
    <w:rsid w:val="009B7C0D"/>
    <w:rsid w:val="009C3E65"/>
    <w:rsid w:val="009C44A9"/>
    <w:rsid w:val="009C4DB7"/>
    <w:rsid w:val="009C51E6"/>
    <w:rsid w:val="009C6D07"/>
    <w:rsid w:val="009C76CE"/>
    <w:rsid w:val="009D1A20"/>
    <w:rsid w:val="009D1BC6"/>
    <w:rsid w:val="009D2937"/>
    <w:rsid w:val="009D3B43"/>
    <w:rsid w:val="009D58AF"/>
    <w:rsid w:val="009D75CB"/>
    <w:rsid w:val="009E033C"/>
    <w:rsid w:val="009E15EA"/>
    <w:rsid w:val="009E3FCD"/>
    <w:rsid w:val="009E5D74"/>
    <w:rsid w:val="009E5F8C"/>
    <w:rsid w:val="009E68A8"/>
    <w:rsid w:val="009F1397"/>
    <w:rsid w:val="009F4ED8"/>
    <w:rsid w:val="009F6DE2"/>
    <w:rsid w:val="009F7536"/>
    <w:rsid w:val="00A0273D"/>
    <w:rsid w:val="00A03177"/>
    <w:rsid w:val="00A0414D"/>
    <w:rsid w:val="00A04ACB"/>
    <w:rsid w:val="00A04E4D"/>
    <w:rsid w:val="00A0783C"/>
    <w:rsid w:val="00A307C1"/>
    <w:rsid w:val="00A3292C"/>
    <w:rsid w:val="00A359FB"/>
    <w:rsid w:val="00A37196"/>
    <w:rsid w:val="00A44504"/>
    <w:rsid w:val="00A4501E"/>
    <w:rsid w:val="00A5047E"/>
    <w:rsid w:val="00A54C11"/>
    <w:rsid w:val="00A612F3"/>
    <w:rsid w:val="00A64372"/>
    <w:rsid w:val="00A64BB8"/>
    <w:rsid w:val="00A7634E"/>
    <w:rsid w:val="00A818F9"/>
    <w:rsid w:val="00A81B38"/>
    <w:rsid w:val="00A84ED1"/>
    <w:rsid w:val="00A86130"/>
    <w:rsid w:val="00A90A3C"/>
    <w:rsid w:val="00A93832"/>
    <w:rsid w:val="00A939FB"/>
    <w:rsid w:val="00A9456E"/>
    <w:rsid w:val="00A958AD"/>
    <w:rsid w:val="00A96990"/>
    <w:rsid w:val="00A97326"/>
    <w:rsid w:val="00AA45EA"/>
    <w:rsid w:val="00AA50B4"/>
    <w:rsid w:val="00AA5C5C"/>
    <w:rsid w:val="00AA7074"/>
    <w:rsid w:val="00AA7938"/>
    <w:rsid w:val="00AB1D08"/>
    <w:rsid w:val="00AB25CD"/>
    <w:rsid w:val="00AB486A"/>
    <w:rsid w:val="00AB5D0D"/>
    <w:rsid w:val="00AB6B8F"/>
    <w:rsid w:val="00AB72EB"/>
    <w:rsid w:val="00AD082A"/>
    <w:rsid w:val="00AD11D1"/>
    <w:rsid w:val="00AD661D"/>
    <w:rsid w:val="00AE1910"/>
    <w:rsid w:val="00AE7711"/>
    <w:rsid w:val="00AE7FF3"/>
    <w:rsid w:val="00AF0738"/>
    <w:rsid w:val="00AF09D3"/>
    <w:rsid w:val="00AF1EBE"/>
    <w:rsid w:val="00AF5721"/>
    <w:rsid w:val="00AF5AE2"/>
    <w:rsid w:val="00B05061"/>
    <w:rsid w:val="00B07AB4"/>
    <w:rsid w:val="00B16D7C"/>
    <w:rsid w:val="00B17E7F"/>
    <w:rsid w:val="00B24821"/>
    <w:rsid w:val="00B27443"/>
    <w:rsid w:val="00B274C9"/>
    <w:rsid w:val="00B27DF9"/>
    <w:rsid w:val="00B316D4"/>
    <w:rsid w:val="00B32A99"/>
    <w:rsid w:val="00B33735"/>
    <w:rsid w:val="00B33DF5"/>
    <w:rsid w:val="00B37E93"/>
    <w:rsid w:val="00B40454"/>
    <w:rsid w:val="00B4094E"/>
    <w:rsid w:val="00B458B5"/>
    <w:rsid w:val="00B51890"/>
    <w:rsid w:val="00B54B62"/>
    <w:rsid w:val="00B54B99"/>
    <w:rsid w:val="00B571A0"/>
    <w:rsid w:val="00B602DE"/>
    <w:rsid w:val="00B61569"/>
    <w:rsid w:val="00B620D7"/>
    <w:rsid w:val="00B62680"/>
    <w:rsid w:val="00B66733"/>
    <w:rsid w:val="00B66B3D"/>
    <w:rsid w:val="00B66FD5"/>
    <w:rsid w:val="00B76361"/>
    <w:rsid w:val="00B77E46"/>
    <w:rsid w:val="00B8244C"/>
    <w:rsid w:val="00B87AD8"/>
    <w:rsid w:val="00B87D05"/>
    <w:rsid w:val="00B90AF1"/>
    <w:rsid w:val="00BA0871"/>
    <w:rsid w:val="00BA1B94"/>
    <w:rsid w:val="00BA39FA"/>
    <w:rsid w:val="00BA3DC3"/>
    <w:rsid w:val="00BA4141"/>
    <w:rsid w:val="00BA680B"/>
    <w:rsid w:val="00BB07AB"/>
    <w:rsid w:val="00BB0878"/>
    <w:rsid w:val="00BB3688"/>
    <w:rsid w:val="00BC21D5"/>
    <w:rsid w:val="00BC2B75"/>
    <w:rsid w:val="00BC366E"/>
    <w:rsid w:val="00BC63CD"/>
    <w:rsid w:val="00BC73C1"/>
    <w:rsid w:val="00BD105E"/>
    <w:rsid w:val="00BD2562"/>
    <w:rsid w:val="00BD2AC2"/>
    <w:rsid w:val="00BD6164"/>
    <w:rsid w:val="00BD6C08"/>
    <w:rsid w:val="00BD79E0"/>
    <w:rsid w:val="00BD7A7C"/>
    <w:rsid w:val="00BE1857"/>
    <w:rsid w:val="00BE4339"/>
    <w:rsid w:val="00BE6470"/>
    <w:rsid w:val="00BF0A6A"/>
    <w:rsid w:val="00BF0B34"/>
    <w:rsid w:val="00BF2085"/>
    <w:rsid w:val="00BF28F3"/>
    <w:rsid w:val="00BF303B"/>
    <w:rsid w:val="00BF4256"/>
    <w:rsid w:val="00BF471D"/>
    <w:rsid w:val="00C03437"/>
    <w:rsid w:val="00C0576A"/>
    <w:rsid w:val="00C06356"/>
    <w:rsid w:val="00C07C23"/>
    <w:rsid w:val="00C100A1"/>
    <w:rsid w:val="00C20E21"/>
    <w:rsid w:val="00C2673D"/>
    <w:rsid w:val="00C27445"/>
    <w:rsid w:val="00C275DF"/>
    <w:rsid w:val="00C27869"/>
    <w:rsid w:val="00C311D4"/>
    <w:rsid w:val="00C44266"/>
    <w:rsid w:val="00C46340"/>
    <w:rsid w:val="00C4761A"/>
    <w:rsid w:val="00C47D2D"/>
    <w:rsid w:val="00C501D0"/>
    <w:rsid w:val="00C51F9C"/>
    <w:rsid w:val="00C54392"/>
    <w:rsid w:val="00C551D8"/>
    <w:rsid w:val="00C55473"/>
    <w:rsid w:val="00C5770C"/>
    <w:rsid w:val="00C61989"/>
    <w:rsid w:val="00C62D78"/>
    <w:rsid w:val="00C6555C"/>
    <w:rsid w:val="00C672FC"/>
    <w:rsid w:val="00C73CC6"/>
    <w:rsid w:val="00C75985"/>
    <w:rsid w:val="00C77F13"/>
    <w:rsid w:val="00C80B0A"/>
    <w:rsid w:val="00C80B1C"/>
    <w:rsid w:val="00C817DA"/>
    <w:rsid w:val="00C82BEC"/>
    <w:rsid w:val="00C83FD1"/>
    <w:rsid w:val="00C85042"/>
    <w:rsid w:val="00C871B8"/>
    <w:rsid w:val="00C911CC"/>
    <w:rsid w:val="00C93C6D"/>
    <w:rsid w:val="00C96410"/>
    <w:rsid w:val="00C9658C"/>
    <w:rsid w:val="00C96F47"/>
    <w:rsid w:val="00C9780C"/>
    <w:rsid w:val="00CA4ACB"/>
    <w:rsid w:val="00CA5D78"/>
    <w:rsid w:val="00CA71FD"/>
    <w:rsid w:val="00CA7A51"/>
    <w:rsid w:val="00CB043D"/>
    <w:rsid w:val="00CB2E89"/>
    <w:rsid w:val="00CB604F"/>
    <w:rsid w:val="00CB6536"/>
    <w:rsid w:val="00CC2B8A"/>
    <w:rsid w:val="00CC52B5"/>
    <w:rsid w:val="00CD13E2"/>
    <w:rsid w:val="00CD4DE4"/>
    <w:rsid w:val="00CD5783"/>
    <w:rsid w:val="00CE2D72"/>
    <w:rsid w:val="00CE37D3"/>
    <w:rsid w:val="00CE5E8A"/>
    <w:rsid w:val="00CE6922"/>
    <w:rsid w:val="00CF02D9"/>
    <w:rsid w:val="00CF1A73"/>
    <w:rsid w:val="00CF2A2E"/>
    <w:rsid w:val="00CF2F87"/>
    <w:rsid w:val="00CF54AE"/>
    <w:rsid w:val="00D026C2"/>
    <w:rsid w:val="00D06D97"/>
    <w:rsid w:val="00D10288"/>
    <w:rsid w:val="00D11B8F"/>
    <w:rsid w:val="00D12787"/>
    <w:rsid w:val="00D12B17"/>
    <w:rsid w:val="00D12CB4"/>
    <w:rsid w:val="00D143E8"/>
    <w:rsid w:val="00D14F6E"/>
    <w:rsid w:val="00D21DB7"/>
    <w:rsid w:val="00D22AEC"/>
    <w:rsid w:val="00D23110"/>
    <w:rsid w:val="00D23F41"/>
    <w:rsid w:val="00D24A25"/>
    <w:rsid w:val="00D24E22"/>
    <w:rsid w:val="00D2608A"/>
    <w:rsid w:val="00D30D92"/>
    <w:rsid w:val="00D30E50"/>
    <w:rsid w:val="00D357F3"/>
    <w:rsid w:val="00D37E14"/>
    <w:rsid w:val="00D42212"/>
    <w:rsid w:val="00D4486F"/>
    <w:rsid w:val="00D45031"/>
    <w:rsid w:val="00D450C9"/>
    <w:rsid w:val="00D4686F"/>
    <w:rsid w:val="00D56451"/>
    <w:rsid w:val="00D61CDF"/>
    <w:rsid w:val="00D6226F"/>
    <w:rsid w:val="00D624F2"/>
    <w:rsid w:val="00D64536"/>
    <w:rsid w:val="00D730CB"/>
    <w:rsid w:val="00D73D38"/>
    <w:rsid w:val="00D75586"/>
    <w:rsid w:val="00D817B0"/>
    <w:rsid w:val="00D82AC2"/>
    <w:rsid w:val="00D83C40"/>
    <w:rsid w:val="00D847A1"/>
    <w:rsid w:val="00D873D5"/>
    <w:rsid w:val="00D93240"/>
    <w:rsid w:val="00D93D1D"/>
    <w:rsid w:val="00D93E44"/>
    <w:rsid w:val="00D942EB"/>
    <w:rsid w:val="00D94DFE"/>
    <w:rsid w:val="00D96717"/>
    <w:rsid w:val="00DA007A"/>
    <w:rsid w:val="00DA127F"/>
    <w:rsid w:val="00DA1905"/>
    <w:rsid w:val="00DA3E34"/>
    <w:rsid w:val="00DA6A96"/>
    <w:rsid w:val="00DB14E3"/>
    <w:rsid w:val="00DB1685"/>
    <w:rsid w:val="00DB16B4"/>
    <w:rsid w:val="00DB17B7"/>
    <w:rsid w:val="00DB29D0"/>
    <w:rsid w:val="00DB55B8"/>
    <w:rsid w:val="00DC25E2"/>
    <w:rsid w:val="00DC2CC7"/>
    <w:rsid w:val="00DC6018"/>
    <w:rsid w:val="00DC6EDD"/>
    <w:rsid w:val="00DC734C"/>
    <w:rsid w:val="00DC74CC"/>
    <w:rsid w:val="00DD194E"/>
    <w:rsid w:val="00DD1A2A"/>
    <w:rsid w:val="00DD2629"/>
    <w:rsid w:val="00DD37FC"/>
    <w:rsid w:val="00DD44A5"/>
    <w:rsid w:val="00DD6884"/>
    <w:rsid w:val="00DE0820"/>
    <w:rsid w:val="00DE10E7"/>
    <w:rsid w:val="00DE2527"/>
    <w:rsid w:val="00DE3A37"/>
    <w:rsid w:val="00DE6587"/>
    <w:rsid w:val="00DF02A4"/>
    <w:rsid w:val="00DF02D2"/>
    <w:rsid w:val="00DF2CE5"/>
    <w:rsid w:val="00DF3AC0"/>
    <w:rsid w:val="00DF53A8"/>
    <w:rsid w:val="00DF6EB7"/>
    <w:rsid w:val="00E0309F"/>
    <w:rsid w:val="00E04460"/>
    <w:rsid w:val="00E06385"/>
    <w:rsid w:val="00E07AD4"/>
    <w:rsid w:val="00E10903"/>
    <w:rsid w:val="00E1374B"/>
    <w:rsid w:val="00E1429C"/>
    <w:rsid w:val="00E21483"/>
    <w:rsid w:val="00E22DB8"/>
    <w:rsid w:val="00E24FA8"/>
    <w:rsid w:val="00E27AD9"/>
    <w:rsid w:val="00E3310E"/>
    <w:rsid w:val="00E33140"/>
    <w:rsid w:val="00E3383C"/>
    <w:rsid w:val="00E3668E"/>
    <w:rsid w:val="00E36E2C"/>
    <w:rsid w:val="00E40BCB"/>
    <w:rsid w:val="00E418EC"/>
    <w:rsid w:val="00E508B9"/>
    <w:rsid w:val="00E510BB"/>
    <w:rsid w:val="00E576B6"/>
    <w:rsid w:val="00E63C3A"/>
    <w:rsid w:val="00E66A1F"/>
    <w:rsid w:val="00E701DC"/>
    <w:rsid w:val="00E80969"/>
    <w:rsid w:val="00E8355F"/>
    <w:rsid w:val="00E95FED"/>
    <w:rsid w:val="00E97A31"/>
    <w:rsid w:val="00E97B8D"/>
    <w:rsid w:val="00EA5530"/>
    <w:rsid w:val="00EA6536"/>
    <w:rsid w:val="00EA734C"/>
    <w:rsid w:val="00EB2673"/>
    <w:rsid w:val="00EC078F"/>
    <w:rsid w:val="00EC492C"/>
    <w:rsid w:val="00EC4D8A"/>
    <w:rsid w:val="00EC5542"/>
    <w:rsid w:val="00ED18A7"/>
    <w:rsid w:val="00ED380A"/>
    <w:rsid w:val="00ED3D21"/>
    <w:rsid w:val="00ED3DE1"/>
    <w:rsid w:val="00ED4A0E"/>
    <w:rsid w:val="00EE1F4F"/>
    <w:rsid w:val="00EE2540"/>
    <w:rsid w:val="00EE29C4"/>
    <w:rsid w:val="00EE5849"/>
    <w:rsid w:val="00EE6FB2"/>
    <w:rsid w:val="00EF19F7"/>
    <w:rsid w:val="00EF2E41"/>
    <w:rsid w:val="00EF63B9"/>
    <w:rsid w:val="00F04AD3"/>
    <w:rsid w:val="00F0528F"/>
    <w:rsid w:val="00F10DEA"/>
    <w:rsid w:val="00F1330C"/>
    <w:rsid w:val="00F1717B"/>
    <w:rsid w:val="00F2004F"/>
    <w:rsid w:val="00F204CF"/>
    <w:rsid w:val="00F20B3A"/>
    <w:rsid w:val="00F2238D"/>
    <w:rsid w:val="00F22459"/>
    <w:rsid w:val="00F253F8"/>
    <w:rsid w:val="00F258D5"/>
    <w:rsid w:val="00F31367"/>
    <w:rsid w:val="00F33995"/>
    <w:rsid w:val="00F3686C"/>
    <w:rsid w:val="00F36BC1"/>
    <w:rsid w:val="00F401A8"/>
    <w:rsid w:val="00F440A6"/>
    <w:rsid w:val="00F44ACE"/>
    <w:rsid w:val="00F5321F"/>
    <w:rsid w:val="00F56AA1"/>
    <w:rsid w:val="00F56FEE"/>
    <w:rsid w:val="00F628F7"/>
    <w:rsid w:val="00F677B1"/>
    <w:rsid w:val="00F75604"/>
    <w:rsid w:val="00F7651F"/>
    <w:rsid w:val="00F76D21"/>
    <w:rsid w:val="00F810B4"/>
    <w:rsid w:val="00F830B0"/>
    <w:rsid w:val="00F87381"/>
    <w:rsid w:val="00F93AA3"/>
    <w:rsid w:val="00F95F75"/>
    <w:rsid w:val="00FA4FCA"/>
    <w:rsid w:val="00FB0648"/>
    <w:rsid w:val="00FB2FB1"/>
    <w:rsid w:val="00FB5925"/>
    <w:rsid w:val="00FC566A"/>
    <w:rsid w:val="00FC596F"/>
    <w:rsid w:val="00FC7D20"/>
    <w:rsid w:val="00FD1A6D"/>
    <w:rsid w:val="00FD76F2"/>
    <w:rsid w:val="00FE148D"/>
    <w:rsid w:val="00FE241C"/>
    <w:rsid w:val="00FE3C92"/>
    <w:rsid w:val="00FE5A9D"/>
    <w:rsid w:val="00FF3C48"/>
    <w:rsid w:val="00FF68CA"/>
    <w:rsid w:val="00FF6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7712A"/>
  <w15:docId w15:val="{731377C5-5404-44BB-B14C-1052F77E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3995"/>
    <w:rPr>
      <w:sz w:val="24"/>
      <w:szCs w:val="24"/>
    </w:rPr>
  </w:style>
  <w:style w:type="paragraph" w:styleId="Nagwek1">
    <w:name w:val="heading 1"/>
    <w:aliases w:val="Datasheet title,1,h1,level 1,Level 1 Head,H1,Heading AJS,Section Heading,Kapitel,Arial 14 Fett,Arial 14 Fett1,Arial 14 Fett2,Arial 16 Fett,Header 1,Head 1,Head 11,Head 12,Head 111,Head 13,Head 112,Head 14,Head 113,Head 15,Head 114,Head 16"/>
    <w:basedOn w:val="Normalny"/>
    <w:next w:val="Normalny"/>
    <w:link w:val="Nagwek1Znak"/>
    <w:qFormat/>
    <w:pPr>
      <w:keepNext/>
      <w:spacing w:before="240" w:after="60"/>
      <w:outlineLvl w:val="0"/>
    </w:pPr>
    <w:rPr>
      <w:rFonts w:eastAsia="Arial Unicode MS" w:cs="Arial"/>
      <w:b/>
      <w:bCs/>
      <w:kern w:val="32"/>
      <w:szCs w:val="32"/>
    </w:rPr>
  </w:style>
  <w:style w:type="paragraph" w:styleId="Nagwek2">
    <w:name w:val="heading 2"/>
    <w:basedOn w:val="Normalny"/>
    <w:next w:val="Normalny"/>
    <w:qFormat/>
    <w:pPr>
      <w:keepNext/>
      <w:spacing w:before="240" w:after="60"/>
      <w:outlineLvl w:val="1"/>
    </w:pPr>
    <w:rPr>
      <w:rFonts w:eastAsia="Arial Unicode MS" w:cs="Arial"/>
      <w:b/>
      <w:bCs/>
      <w:iCs/>
      <w:szCs w:val="28"/>
    </w:rPr>
  </w:style>
  <w:style w:type="paragraph" w:styleId="Nagwek3">
    <w:name w:val="heading 3"/>
    <w:basedOn w:val="Normalny"/>
    <w:next w:val="Normalny"/>
    <w:qFormat/>
    <w:pPr>
      <w:keepNext/>
      <w:widowControl w:val="0"/>
      <w:snapToGrid w:val="0"/>
      <w:spacing w:before="120" w:after="60"/>
      <w:outlineLvl w:val="2"/>
    </w:pPr>
    <w:rPr>
      <w:rFonts w:eastAsia="Arial Unicode MS"/>
      <w:b/>
      <w:sz w:val="22"/>
      <w:szCs w:val="20"/>
    </w:rPr>
  </w:style>
  <w:style w:type="paragraph" w:styleId="Nagwek4">
    <w:name w:val="heading 4"/>
    <w:basedOn w:val="Normalny"/>
    <w:next w:val="Normalny"/>
    <w:qFormat/>
    <w:pPr>
      <w:keepNext/>
      <w:outlineLvl w:val="3"/>
    </w:pPr>
    <w:rPr>
      <w:rFonts w:eastAsia="Arial Unicode MS"/>
      <w:i/>
      <w:vanish/>
      <w:color w:val="0000FF"/>
      <w:sz w:val="20"/>
    </w:rPr>
  </w:style>
  <w:style w:type="paragraph" w:styleId="Nagwek5">
    <w:name w:val="heading 5"/>
    <w:basedOn w:val="Nagwek4"/>
    <w:next w:val="Normalny"/>
    <w:link w:val="Nagwek5Znak"/>
    <w:uiPriority w:val="99"/>
    <w:qFormat/>
    <w:pPr>
      <w:tabs>
        <w:tab w:val="left" w:pos="1134"/>
        <w:tab w:val="left" w:pos="1701"/>
      </w:tabs>
      <w:suppressAutoHyphens/>
      <w:spacing w:before="120" w:after="60"/>
      <w:outlineLvl w:val="4"/>
    </w:pPr>
    <w:rPr>
      <w:rFonts w:ascii="Arial Black" w:hAnsi="Arial Black" w:cs="Arial Unicode MS"/>
      <w:i w:val="0"/>
      <w:vanish w:val="0"/>
      <w:color w:val="auto"/>
      <w:kern w:val="44"/>
      <w:sz w:val="22"/>
      <w:szCs w:val="20"/>
      <w:lang w:val="en-GB"/>
    </w:rPr>
  </w:style>
  <w:style w:type="paragraph" w:styleId="Nagwek6">
    <w:name w:val="heading 6"/>
    <w:basedOn w:val="Nagwek5"/>
    <w:next w:val="Normalny"/>
    <w:qFormat/>
    <w:pPr>
      <w:tabs>
        <w:tab w:val="clear" w:pos="1134"/>
      </w:tabs>
      <w:spacing w:before="240"/>
      <w:jc w:val="both"/>
      <w:outlineLvl w:val="5"/>
    </w:pPr>
    <w:rPr>
      <w:rFonts w:ascii="Tahoma" w:hAnsi="Tahoma" w:cs="Times New Roman"/>
      <w:b/>
      <w:sz w:val="20"/>
    </w:rPr>
  </w:style>
  <w:style w:type="paragraph" w:styleId="Nagwek7">
    <w:name w:val="heading 7"/>
    <w:basedOn w:val="Normalny"/>
    <w:next w:val="Normalny"/>
    <w:qFormat/>
    <w:pPr>
      <w:spacing w:before="240" w:after="60"/>
      <w:jc w:val="both"/>
      <w:outlineLvl w:val="6"/>
    </w:pPr>
    <w:rPr>
      <w:rFonts w:ascii="Arial" w:hAnsi="Arial"/>
      <w:sz w:val="20"/>
      <w:szCs w:val="22"/>
    </w:rPr>
  </w:style>
  <w:style w:type="paragraph" w:styleId="Nagwek8">
    <w:name w:val="heading 8"/>
    <w:basedOn w:val="Normalny"/>
    <w:next w:val="Normalny"/>
    <w:qFormat/>
    <w:pPr>
      <w:spacing w:before="240" w:after="60"/>
      <w:jc w:val="both"/>
      <w:outlineLvl w:val="7"/>
    </w:pPr>
    <w:rPr>
      <w:rFonts w:ascii="Arial" w:hAnsi="Arial"/>
      <w:i/>
      <w:sz w:val="20"/>
      <w:szCs w:val="22"/>
    </w:rPr>
  </w:style>
  <w:style w:type="paragraph" w:styleId="Nagwek9">
    <w:name w:val="heading 9"/>
    <w:basedOn w:val="Normalny"/>
    <w:next w:val="Normalny"/>
    <w:qFormat/>
    <w:pPr>
      <w:spacing w:before="240" w:after="60"/>
      <w:jc w:val="both"/>
      <w:outlineLvl w:val="8"/>
    </w:pPr>
    <w:rPr>
      <w:rFonts w:ascii="Arial" w:hAnsi="Arial"/>
      <w:b/>
      <w:i/>
      <w:sz w:val="1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Pr>
      <w:rFonts w:ascii="Bookman Old Style" w:hAnsi="Bookman Old Style"/>
      <w:sz w:val="20"/>
      <w:szCs w:val="20"/>
    </w:rPr>
  </w:style>
  <w:style w:type="paragraph" w:styleId="Tekstpodstawowy">
    <w:name w:val="Body Text"/>
    <w:basedOn w:val="Normalny"/>
    <w:pPr>
      <w:spacing w:after="120"/>
    </w:pPr>
  </w:style>
  <w:style w:type="paragraph" w:styleId="Tekstpodstawowy3">
    <w:name w:val="Body Text 3"/>
    <w:basedOn w:val="Normalny"/>
    <w:link w:val="Tekstpodstawowy3Znak"/>
    <w:pPr>
      <w:jc w:val="center"/>
    </w:pPr>
    <w:rPr>
      <w:sz w:val="20"/>
    </w:rPr>
  </w:style>
  <w:style w:type="paragraph" w:customStyle="1" w:styleId="tekstukryty">
    <w:name w:val="tekst ukryty"/>
    <w:basedOn w:val="Nagwek4"/>
    <w:pPr>
      <w:keepNext w:val="0"/>
    </w:pPr>
    <w:rPr>
      <w:rFonts w:eastAsia="Times New Roman"/>
    </w:rPr>
  </w:style>
  <w:style w:type="paragraph" w:customStyle="1" w:styleId="TekstWTabeli">
    <w:name w:val="TekstWTabeli"/>
    <w:basedOn w:val="Normalny"/>
    <w:rPr>
      <w:sz w:val="18"/>
      <w:szCs w:val="20"/>
    </w:rPr>
  </w:style>
  <w:style w:type="paragraph" w:customStyle="1" w:styleId="TekstOpisuWTabeliMaly">
    <w:name w:val="TekstOpisuWTabeli_Maly"/>
    <w:basedOn w:val="Normalny"/>
    <w:autoRedefine/>
    <w:pPr>
      <w:spacing w:before="60" w:after="60"/>
      <w:jc w:val="both"/>
    </w:pPr>
    <w:rPr>
      <w:sz w:val="20"/>
      <w:szCs w:val="20"/>
    </w:rPr>
  </w:style>
  <w:style w:type="paragraph" w:customStyle="1" w:styleId="MalyNaglowekTabeli">
    <w:name w:val="MalyNaglowekTabeli"/>
    <w:basedOn w:val="Normalny"/>
    <w:autoRedefine/>
    <w:pPr>
      <w:jc w:val="center"/>
    </w:pPr>
    <w:rPr>
      <w:b/>
      <w:szCs w:val="20"/>
    </w:rPr>
  </w:style>
  <w:style w:type="paragraph" w:customStyle="1" w:styleId="TekstNaglowkaWTabeli">
    <w:name w:val="TekstNaglowkaWTabeli"/>
    <w:basedOn w:val="Normalny"/>
    <w:autoRedefine/>
    <w:pPr>
      <w:spacing w:before="60"/>
      <w:jc w:val="both"/>
    </w:pPr>
    <w:rPr>
      <w:b/>
      <w:bCs/>
      <w:color w:val="000000"/>
      <w:sz w:val="20"/>
      <w:szCs w:val="20"/>
    </w:rPr>
  </w:style>
  <w:style w:type="character" w:styleId="Odwoaniedokomentarza">
    <w:name w:val="annotation reference"/>
    <w:semiHidden/>
    <w:rPr>
      <w:sz w:val="16"/>
      <w:szCs w:val="16"/>
    </w:r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character" w:customStyle="1" w:styleId="Nagwek5Znak">
    <w:name w:val="Nagłówek 5 Znak"/>
    <w:link w:val="Nagwek5"/>
    <w:uiPriority w:val="99"/>
    <w:locked/>
    <w:rsid w:val="009158E0"/>
    <w:rPr>
      <w:rFonts w:ascii="Arial Black" w:eastAsia="Arial Unicode MS" w:hAnsi="Arial Black" w:cs="Arial Unicode MS"/>
      <w:kern w:val="44"/>
      <w:sz w:val="22"/>
      <w:lang w:val="en-GB"/>
    </w:rPr>
  </w:style>
  <w:style w:type="paragraph" w:customStyle="1" w:styleId="SWform">
    <w:name w:val="SW form"/>
    <w:basedOn w:val="Normalny"/>
    <w:link w:val="SWformZnak"/>
    <w:qFormat/>
    <w:rsid w:val="009158E0"/>
    <w:pPr>
      <w:autoSpaceDE w:val="0"/>
      <w:autoSpaceDN w:val="0"/>
      <w:adjustRightInd w:val="0"/>
      <w:spacing w:line="360" w:lineRule="auto"/>
      <w:ind w:firstLine="567"/>
      <w:jc w:val="both"/>
    </w:pPr>
    <w:rPr>
      <w:rFonts w:ascii="Arial" w:hAnsi="Arial" w:cs="Arial"/>
      <w:sz w:val="22"/>
      <w:szCs w:val="22"/>
    </w:rPr>
  </w:style>
  <w:style w:type="character" w:customStyle="1" w:styleId="SWformZnak">
    <w:name w:val="SW form Znak"/>
    <w:link w:val="SWform"/>
    <w:rsid w:val="009158E0"/>
    <w:rPr>
      <w:rFonts w:ascii="Arial" w:hAnsi="Arial" w:cs="Arial"/>
      <w:sz w:val="22"/>
      <w:szCs w:val="22"/>
    </w:rPr>
  </w:style>
  <w:style w:type="paragraph" w:styleId="Spistreci1">
    <w:name w:val="toc 1"/>
    <w:basedOn w:val="Normalny"/>
    <w:next w:val="Normalny"/>
    <w:autoRedefine/>
    <w:uiPriority w:val="39"/>
    <w:rsid w:val="00B27DF9"/>
    <w:pPr>
      <w:tabs>
        <w:tab w:val="left" w:pos="1985"/>
        <w:tab w:val="right" w:leader="dot" w:pos="9062"/>
      </w:tabs>
      <w:spacing w:before="40" w:after="40" w:line="360" w:lineRule="auto"/>
      <w:jc w:val="both"/>
    </w:pPr>
    <w:rPr>
      <w:b/>
      <w:noProof/>
      <w:sz w:val="22"/>
      <w:szCs w:val="22"/>
    </w:rPr>
  </w:style>
  <w:style w:type="character" w:customStyle="1" w:styleId="NagwekZnak">
    <w:name w:val="Nagłówek Znak"/>
    <w:link w:val="Nagwek"/>
    <w:uiPriority w:val="99"/>
    <w:locked/>
    <w:rsid w:val="00962D78"/>
    <w:rPr>
      <w:sz w:val="24"/>
      <w:szCs w:val="24"/>
    </w:rPr>
  </w:style>
  <w:style w:type="paragraph" w:styleId="Tekstpodstawowy2">
    <w:name w:val="Body Text 2"/>
    <w:basedOn w:val="Normalny"/>
    <w:link w:val="Tekstpodstawowy2Znak"/>
    <w:uiPriority w:val="99"/>
    <w:unhideWhenUsed/>
    <w:rsid w:val="00962D78"/>
    <w:pPr>
      <w:spacing w:after="120" w:line="480" w:lineRule="auto"/>
      <w:jc w:val="both"/>
    </w:pPr>
    <w:rPr>
      <w:rFonts w:eastAsia="Calibri"/>
      <w:sz w:val="22"/>
      <w:szCs w:val="22"/>
      <w:lang w:eastAsia="en-US"/>
    </w:rPr>
  </w:style>
  <w:style w:type="character" w:customStyle="1" w:styleId="Tekstpodstawowy2Znak">
    <w:name w:val="Tekst podstawowy 2 Znak"/>
    <w:link w:val="Tekstpodstawowy2"/>
    <w:uiPriority w:val="99"/>
    <w:rsid w:val="00962D78"/>
    <w:rPr>
      <w:rFonts w:eastAsia="Calibri"/>
      <w:sz w:val="22"/>
      <w:szCs w:val="22"/>
      <w:lang w:eastAsia="en-US"/>
    </w:rPr>
  </w:style>
  <w:style w:type="paragraph" w:customStyle="1" w:styleId="Paragraph1">
    <w:name w:val="Paragraph1"/>
    <w:basedOn w:val="Normalny"/>
    <w:rsid w:val="00962D78"/>
    <w:pPr>
      <w:overflowPunct w:val="0"/>
      <w:autoSpaceDE w:val="0"/>
      <w:autoSpaceDN w:val="0"/>
      <w:adjustRightInd w:val="0"/>
      <w:spacing w:before="80"/>
      <w:jc w:val="both"/>
      <w:textAlignment w:val="baseline"/>
    </w:pPr>
    <w:rPr>
      <w:rFonts w:cs="Arial"/>
      <w:sz w:val="20"/>
      <w:szCs w:val="20"/>
    </w:rPr>
  </w:style>
  <w:style w:type="paragraph" w:customStyle="1" w:styleId="WyliczMalutki">
    <w:name w:val="Wylicz_Malutki"/>
    <w:basedOn w:val="Normalny"/>
    <w:autoRedefine/>
    <w:rsid w:val="00962D78"/>
    <w:pPr>
      <w:spacing w:before="60" w:after="60"/>
      <w:ind w:right="113"/>
    </w:pPr>
    <w:rPr>
      <w:sz w:val="20"/>
      <w:szCs w:val="20"/>
    </w:rPr>
  </w:style>
  <w:style w:type="paragraph" w:customStyle="1" w:styleId="Uwaga">
    <w:name w:val="Uwaga"/>
    <w:basedOn w:val="Normalny"/>
    <w:autoRedefine/>
    <w:rsid w:val="00962D78"/>
    <w:pPr>
      <w:spacing w:before="60" w:after="120"/>
      <w:jc w:val="center"/>
    </w:pPr>
    <w:rPr>
      <w:b/>
      <w:sz w:val="20"/>
      <w:szCs w:val="20"/>
    </w:rPr>
  </w:style>
  <w:style w:type="paragraph" w:customStyle="1" w:styleId="Tabela-tekstwkomrce">
    <w:name w:val="Tabela - tekst w komórce"/>
    <w:basedOn w:val="Normalny"/>
    <w:rsid w:val="00962D78"/>
    <w:pPr>
      <w:spacing w:before="20" w:after="20"/>
    </w:pPr>
    <w:rPr>
      <w:rFonts w:ascii="Arial" w:hAnsi="Arial"/>
      <w:sz w:val="18"/>
      <w:szCs w:val="20"/>
      <w:lang w:val="de-DE"/>
    </w:rPr>
  </w:style>
  <w:style w:type="paragraph" w:customStyle="1" w:styleId="Tabela-nagwek">
    <w:name w:val="Tabela - nagłówek"/>
    <w:basedOn w:val="Normalny"/>
    <w:rsid w:val="00962D78"/>
    <w:pPr>
      <w:spacing w:before="60" w:after="60"/>
      <w:jc w:val="center"/>
    </w:pPr>
    <w:rPr>
      <w:rFonts w:ascii="Arial" w:hAnsi="Arial"/>
      <w:b/>
      <w:bCs/>
      <w:color w:val="000000"/>
      <w:sz w:val="18"/>
      <w:szCs w:val="20"/>
    </w:rPr>
  </w:style>
  <w:style w:type="paragraph" w:customStyle="1" w:styleId="Tekstpodstawowybodytext">
    <w:name w:val="Tekst podstawowy.body text"/>
    <w:basedOn w:val="Normalny"/>
    <w:rsid w:val="00962D78"/>
    <w:pPr>
      <w:spacing w:before="120" w:after="120"/>
      <w:ind w:left="2520"/>
    </w:pPr>
    <w:rPr>
      <w:rFonts w:ascii="Book Antiqua" w:hAnsi="Book Antiqua"/>
      <w:sz w:val="20"/>
      <w:szCs w:val="20"/>
      <w:lang w:val="en-US"/>
    </w:rPr>
  </w:style>
  <w:style w:type="paragraph" w:customStyle="1" w:styleId="Tabela-wyliczenieChar">
    <w:name w:val="Tabela - wyliczenie Char"/>
    <w:basedOn w:val="Normalny"/>
    <w:autoRedefine/>
    <w:rsid w:val="00962D78"/>
    <w:pPr>
      <w:numPr>
        <w:numId w:val="1"/>
      </w:numPr>
      <w:tabs>
        <w:tab w:val="left" w:pos="284"/>
      </w:tabs>
      <w:spacing w:before="20" w:after="20"/>
      <w:ind w:left="255" w:hanging="180"/>
    </w:pPr>
    <w:rPr>
      <w:sz w:val="20"/>
      <w:szCs w:val="22"/>
    </w:rPr>
  </w:style>
  <w:style w:type="paragraph" w:styleId="Legenda">
    <w:name w:val="caption"/>
    <w:basedOn w:val="Normalny"/>
    <w:next w:val="Normalny"/>
    <w:qFormat/>
    <w:rsid w:val="00962D78"/>
    <w:rPr>
      <w:b/>
      <w:bCs/>
      <w:sz w:val="20"/>
      <w:szCs w:val="20"/>
    </w:rPr>
  </w:style>
  <w:style w:type="character" w:customStyle="1" w:styleId="TekstkomentarzaZnak">
    <w:name w:val="Tekst komentarza Znak"/>
    <w:link w:val="Tekstkomentarza"/>
    <w:semiHidden/>
    <w:rsid w:val="00117C03"/>
    <w:rPr>
      <w:rFonts w:ascii="Bookman Old Style" w:hAnsi="Bookman Old Style"/>
    </w:rPr>
  </w:style>
  <w:style w:type="paragraph" w:styleId="Tytu">
    <w:name w:val="Title"/>
    <w:basedOn w:val="Normalny"/>
    <w:next w:val="Normalny"/>
    <w:link w:val="TytuZnak"/>
    <w:qFormat/>
    <w:rsid w:val="00117C03"/>
    <w:pPr>
      <w:overflowPunct w:val="0"/>
      <w:autoSpaceDE w:val="0"/>
      <w:autoSpaceDN w:val="0"/>
      <w:adjustRightInd w:val="0"/>
      <w:jc w:val="center"/>
      <w:textAlignment w:val="baseline"/>
    </w:pPr>
    <w:rPr>
      <w:rFonts w:ascii="Arial" w:hAnsi="Arial" w:cs="Arial"/>
      <w:b/>
      <w:sz w:val="36"/>
      <w:szCs w:val="20"/>
    </w:rPr>
  </w:style>
  <w:style w:type="character" w:customStyle="1" w:styleId="TytuZnak">
    <w:name w:val="Tytuł Znak"/>
    <w:link w:val="Tytu"/>
    <w:rsid w:val="00117C03"/>
    <w:rPr>
      <w:rFonts w:ascii="Arial" w:hAnsi="Arial" w:cs="Arial"/>
      <w:b/>
      <w:sz w:val="36"/>
    </w:rPr>
  </w:style>
  <w:style w:type="paragraph" w:customStyle="1" w:styleId="TekstOpisuZnak">
    <w:name w:val="TekstOpisu Znak"/>
    <w:basedOn w:val="Normalny"/>
    <w:uiPriority w:val="99"/>
    <w:rsid w:val="00117C03"/>
    <w:pPr>
      <w:spacing w:before="40" w:after="60"/>
      <w:ind w:left="1134"/>
    </w:pPr>
    <w:rPr>
      <w:rFonts w:ascii="Bookman Old Style" w:hAnsi="Bookman Old Style"/>
      <w:sz w:val="22"/>
      <w:szCs w:val="20"/>
    </w:rPr>
  </w:style>
  <w:style w:type="paragraph" w:customStyle="1" w:styleId="InfoBlue">
    <w:name w:val="InfoBlue"/>
    <w:basedOn w:val="Normalny"/>
    <w:next w:val="Tekstpodstawowy"/>
    <w:link w:val="InfoBlueZnak1"/>
    <w:rsid w:val="00117C03"/>
    <w:pPr>
      <w:overflowPunct w:val="0"/>
      <w:autoSpaceDE w:val="0"/>
      <w:autoSpaceDN w:val="0"/>
      <w:adjustRightInd w:val="0"/>
      <w:spacing w:after="120"/>
      <w:ind w:left="720"/>
      <w:textAlignment w:val="baseline"/>
    </w:pPr>
    <w:rPr>
      <w:rFonts w:cs="Arial"/>
      <w:i/>
      <w:vanish/>
      <w:color w:val="0000FF"/>
      <w:sz w:val="20"/>
      <w:szCs w:val="20"/>
      <w:lang w:val="en-AU"/>
    </w:rPr>
  </w:style>
  <w:style w:type="paragraph" w:customStyle="1" w:styleId="TitleCenter">
    <w:name w:val="Title_Center"/>
    <w:basedOn w:val="Tytu"/>
    <w:uiPriority w:val="99"/>
    <w:rsid w:val="0022119F"/>
    <w:pPr>
      <w:keepNext/>
      <w:overflowPunct/>
      <w:autoSpaceDE/>
      <w:autoSpaceDN/>
      <w:adjustRightInd/>
      <w:spacing w:before="240" w:after="60"/>
      <w:textAlignment w:val="auto"/>
    </w:pPr>
    <w:rPr>
      <w:rFonts w:ascii="Futura Bk" w:hAnsi="Futura Bk" w:cs="Times New Roman"/>
      <w:kern w:val="28"/>
      <w:sz w:val="24"/>
      <w:lang w:eastAsia="en-US"/>
    </w:rPr>
  </w:style>
  <w:style w:type="character" w:customStyle="1" w:styleId="InfoBlueZnak1">
    <w:name w:val="InfoBlue Znak1"/>
    <w:link w:val="InfoBlue"/>
    <w:rsid w:val="00AF1EBE"/>
    <w:rPr>
      <w:rFonts w:cs="Arial"/>
      <w:i/>
      <w:vanish/>
      <w:color w:val="0000FF"/>
      <w:lang w:val="en-AU" w:eastAsia="pl-PL" w:bidi="ar-SA"/>
    </w:rPr>
  </w:style>
  <w:style w:type="character" w:customStyle="1" w:styleId="HeaderChar">
    <w:name w:val="Header Char"/>
    <w:locked/>
    <w:rsid w:val="00303CD6"/>
    <w:rPr>
      <w:rFonts w:cs="Arial"/>
      <w:lang w:val="pl-PL" w:eastAsia="pl-PL" w:bidi="ar-SA"/>
    </w:rPr>
  </w:style>
  <w:style w:type="character" w:customStyle="1" w:styleId="StopkaZnak">
    <w:name w:val="Stopka Znak"/>
    <w:link w:val="Stopka"/>
    <w:uiPriority w:val="99"/>
    <w:rsid w:val="00D847A1"/>
    <w:rPr>
      <w:sz w:val="24"/>
      <w:szCs w:val="24"/>
    </w:rPr>
  </w:style>
  <w:style w:type="character" w:styleId="Hipercze">
    <w:name w:val="Hyperlink"/>
    <w:rsid w:val="002A33D1"/>
    <w:rPr>
      <w:color w:val="0000FF"/>
      <w:u w:val="single"/>
    </w:rPr>
  </w:style>
  <w:style w:type="paragraph" w:styleId="Tekstdymka">
    <w:name w:val="Balloon Text"/>
    <w:basedOn w:val="Normalny"/>
    <w:link w:val="TekstdymkaZnak"/>
    <w:rsid w:val="00CF54AE"/>
    <w:rPr>
      <w:rFonts w:ascii="Segoe UI" w:hAnsi="Segoe UI" w:cs="Segoe UI"/>
      <w:sz w:val="18"/>
      <w:szCs w:val="18"/>
    </w:rPr>
  </w:style>
  <w:style w:type="character" w:customStyle="1" w:styleId="TekstdymkaZnak">
    <w:name w:val="Tekst dymka Znak"/>
    <w:link w:val="Tekstdymka"/>
    <w:rsid w:val="00CF54AE"/>
    <w:rPr>
      <w:rFonts w:ascii="Segoe UI" w:hAnsi="Segoe UI" w:cs="Segoe UI"/>
      <w:sz w:val="18"/>
      <w:szCs w:val="18"/>
    </w:rPr>
  </w:style>
  <w:style w:type="character" w:customStyle="1" w:styleId="Nagwek1Znak">
    <w:name w:val="Nagłówek 1 Znak"/>
    <w:aliases w:val="Datasheet title Znak,1 Znak,h1 Znak,level 1 Znak,Level 1 Head Znak,H1 Znak,Heading AJS Znak,Section Heading Znak,Kapitel Znak,Arial 14 Fett Znak,Arial 14 Fett1 Znak,Arial 14 Fett2 Znak,Arial 16 Fett Znak,Header 1 Znak,Head 1 Znak"/>
    <w:link w:val="Nagwek1"/>
    <w:rsid w:val="000C383E"/>
    <w:rPr>
      <w:rFonts w:eastAsia="Arial Unicode MS" w:cs="Arial"/>
      <w:b/>
      <w:bCs/>
      <w:kern w:val="32"/>
      <w:sz w:val="24"/>
      <w:szCs w:val="32"/>
    </w:rPr>
  </w:style>
  <w:style w:type="paragraph" w:customStyle="1" w:styleId="nrreferencyjne">
    <w:name w:val="nr referencyjne"/>
    <w:basedOn w:val="Normalny"/>
    <w:rsid w:val="007A7F42"/>
  </w:style>
  <w:style w:type="paragraph" w:styleId="Tekstprzypisudolnego">
    <w:name w:val="footnote text"/>
    <w:basedOn w:val="Normalny"/>
    <w:link w:val="TekstprzypisudolnegoZnak"/>
    <w:semiHidden/>
    <w:rsid w:val="002C2B61"/>
    <w:pPr>
      <w:widowControl w:val="0"/>
      <w:adjustRightInd w:val="0"/>
      <w:spacing w:line="360" w:lineRule="atLeast"/>
      <w:jc w:val="both"/>
      <w:textAlignment w:val="baseline"/>
    </w:pPr>
    <w:rPr>
      <w:rFonts w:ascii="Arial" w:hAnsi="Arial" w:cs="Arial"/>
      <w:sz w:val="20"/>
      <w:szCs w:val="20"/>
    </w:rPr>
  </w:style>
  <w:style w:type="character" w:customStyle="1" w:styleId="TekstprzypisudolnegoZnak">
    <w:name w:val="Tekst przypisu dolnego Znak"/>
    <w:basedOn w:val="Domylnaczcionkaakapitu"/>
    <w:link w:val="Tekstprzypisudolnego"/>
    <w:semiHidden/>
    <w:rsid w:val="002C2B61"/>
    <w:rPr>
      <w:rFonts w:ascii="Arial" w:hAnsi="Arial" w:cs="Arial"/>
    </w:rPr>
  </w:style>
  <w:style w:type="character" w:styleId="Odwoanieprzypisudolnego">
    <w:name w:val="footnote reference"/>
    <w:basedOn w:val="Domylnaczcionkaakapitu"/>
    <w:rsid w:val="002C2B61"/>
    <w:rPr>
      <w:vertAlign w:val="superscript"/>
    </w:rPr>
  </w:style>
  <w:style w:type="paragraph" w:styleId="Nagwekspisutreci">
    <w:name w:val="TOC Heading"/>
    <w:basedOn w:val="Nagwek1"/>
    <w:next w:val="Normalny"/>
    <w:uiPriority w:val="39"/>
    <w:unhideWhenUsed/>
    <w:qFormat/>
    <w:rsid w:val="006137DF"/>
    <w:pPr>
      <w:keepLines/>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pistreci2">
    <w:name w:val="toc 2"/>
    <w:basedOn w:val="Normalny"/>
    <w:next w:val="Normalny"/>
    <w:autoRedefine/>
    <w:uiPriority w:val="39"/>
    <w:unhideWhenUsed/>
    <w:rsid w:val="000319FF"/>
    <w:pPr>
      <w:spacing w:after="100" w:line="259" w:lineRule="auto"/>
      <w:ind w:left="220"/>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0319FF"/>
    <w:pPr>
      <w:spacing w:after="100" w:line="259" w:lineRule="auto"/>
      <w:ind w:left="440"/>
    </w:pPr>
    <w:rPr>
      <w:rFonts w:asciiTheme="minorHAnsi" w:eastAsiaTheme="minorEastAsia" w:hAnsiTheme="minorHAnsi"/>
      <w:sz w:val="22"/>
      <w:szCs w:val="22"/>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L1,Numerowanie,Wypunktowanie"/>
    <w:basedOn w:val="Normalny"/>
    <w:link w:val="AkapitzlistZnak"/>
    <w:uiPriority w:val="34"/>
    <w:qFormat/>
    <w:rsid w:val="00141646"/>
    <w:pPr>
      <w:ind w:left="720"/>
      <w:contextualSpacing/>
    </w:pPr>
  </w:style>
  <w:style w:type="paragraph" w:styleId="Zwykytekst">
    <w:name w:val="Plain Text"/>
    <w:basedOn w:val="Normalny"/>
    <w:link w:val="ZwykytekstZnak"/>
    <w:rsid w:val="00950049"/>
    <w:rPr>
      <w:rFonts w:ascii="Courier New" w:hAnsi="Courier New" w:cs="Courier New"/>
      <w:sz w:val="20"/>
      <w:szCs w:val="20"/>
    </w:rPr>
  </w:style>
  <w:style w:type="character" w:customStyle="1" w:styleId="ZwykytekstZnak">
    <w:name w:val="Zwykły tekst Znak"/>
    <w:basedOn w:val="Domylnaczcionkaakapitu"/>
    <w:link w:val="Zwykytekst"/>
    <w:rsid w:val="00950049"/>
    <w:rPr>
      <w:rFonts w:ascii="Courier New" w:hAnsi="Courier New" w:cs="Courier New"/>
    </w:rPr>
  </w:style>
  <w:style w:type="character" w:customStyle="1" w:styleId="tekstdokbold">
    <w:name w:val="tekst dok. bold"/>
    <w:uiPriority w:val="99"/>
    <w:rsid w:val="00950049"/>
    <w:rPr>
      <w:b/>
      <w:bCs/>
    </w:rPr>
  </w:style>
  <w:style w:type="paragraph" w:customStyle="1" w:styleId="Zwykytekst1">
    <w:name w:val="Zwykły tekst1"/>
    <w:basedOn w:val="Normalny"/>
    <w:uiPriority w:val="99"/>
    <w:rsid w:val="00950049"/>
    <w:pPr>
      <w:suppressAutoHyphens/>
    </w:pPr>
    <w:rPr>
      <w:rFonts w:ascii="Courier New" w:hAnsi="Courier New" w:cs="Courier New"/>
      <w:sz w:val="20"/>
      <w:szCs w:val="20"/>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99"/>
    <w:qFormat/>
    <w:rsid w:val="00950049"/>
    <w:rPr>
      <w:sz w:val="24"/>
      <w:szCs w:val="24"/>
    </w:rPr>
  </w:style>
  <w:style w:type="table" w:customStyle="1" w:styleId="Tabela-Siatka1">
    <w:name w:val="Tabela - Siatka1"/>
    <w:basedOn w:val="Standardowy"/>
    <w:next w:val="Tabela-Siatka"/>
    <w:uiPriority w:val="59"/>
    <w:rsid w:val="009500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1">
    <w:name w:val="Standardowy1"/>
    <w:link w:val="NormalTableZnak"/>
    <w:uiPriority w:val="99"/>
    <w:rsid w:val="00950049"/>
    <w:rPr>
      <w:rFonts w:eastAsia="Calibri"/>
      <w:sz w:val="22"/>
      <w:szCs w:val="22"/>
    </w:rPr>
  </w:style>
  <w:style w:type="character" w:customStyle="1" w:styleId="NormalTableZnak">
    <w:name w:val="Normal Table Znak"/>
    <w:link w:val="Standardowy1"/>
    <w:uiPriority w:val="99"/>
    <w:locked/>
    <w:rsid w:val="00950049"/>
    <w:rPr>
      <w:rFonts w:eastAsia="Calibri"/>
      <w:sz w:val="22"/>
      <w:szCs w:val="22"/>
    </w:rPr>
  </w:style>
  <w:style w:type="numbering" w:customStyle="1" w:styleId="Biecalista13">
    <w:name w:val="Bieżąca lista13"/>
    <w:rsid w:val="00950049"/>
    <w:pPr>
      <w:numPr>
        <w:numId w:val="2"/>
      </w:numPr>
    </w:pPr>
  </w:style>
  <w:style w:type="paragraph" w:customStyle="1" w:styleId="styl2mrbd">
    <w:name w:val="styl2mrbd"/>
    <w:basedOn w:val="Normalny"/>
    <w:uiPriority w:val="99"/>
    <w:rsid w:val="00950049"/>
    <w:pPr>
      <w:spacing w:before="100" w:beforeAutospacing="1" w:after="100" w:afterAutospacing="1"/>
    </w:pPr>
  </w:style>
  <w:style w:type="paragraph" w:customStyle="1" w:styleId="Tekstwstpniesformatowany">
    <w:name w:val="Tekst wstępnie sformatowany"/>
    <w:basedOn w:val="Normalny"/>
    <w:rsid w:val="00950049"/>
    <w:pPr>
      <w:widowControl w:val="0"/>
      <w:suppressAutoHyphens/>
    </w:pPr>
    <w:rPr>
      <w:rFonts w:ascii="Courier New" w:eastAsia="Courier New" w:hAnsi="Courier New" w:cs="Courier New"/>
      <w:sz w:val="20"/>
      <w:szCs w:val="20"/>
      <w:lang w:eastAsia="ar-SA"/>
    </w:rPr>
  </w:style>
  <w:style w:type="table" w:styleId="Tabela-Siatka">
    <w:name w:val="Table Grid"/>
    <w:basedOn w:val="Standardowy"/>
    <w:rsid w:val="0095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9">
    <w:name w:val="Char Style 29"/>
    <w:basedOn w:val="Domylnaczcionkaakapitu"/>
    <w:link w:val="Style22"/>
    <w:rsid w:val="005F7B87"/>
    <w:rPr>
      <w:sz w:val="21"/>
      <w:szCs w:val="21"/>
      <w:shd w:val="clear" w:color="auto" w:fill="FFFFFF"/>
    </w:rPr>
  </w:style>
  <w:style w:type="paragraph" w:customStyle="1" w:styleId="Style22">
    <w:name w:val="Style 22"/>
    <w:basedOn w:val="Normalny"/>
    <w:link w:val="CharStyle29"/>
    <w:rsid w:val="005F7B87"/>
    <w:pPr>
      <w:widowControl w:val="0"/>
      <w:shd w:val="clear" w:color="auto" w:fill="FFFFFF"/>
      <w:spacing w:before="120" w:after="940" w:line="232" w:lineRule="exact"/>
      <w:ind w:hanging="800"/>
      <w:jc w:val="both"/>
    </w:pPr>
    <w:rPr>
      <w:sz w:val="21"/>
      <w:szCs w:val="21"/>
    </w:rPr>
  </w:style>
  <w:style w:type="paragraph" w:customStyle="1" w:styleId="SIWZTektresc">
    <w:name w:val="SIWZ Tek tresc"/>
    <w:basedOn w:val="Normalny"/>
    <w:rsid w:val="003D424F"/>
    <w:pPr>
      <w:spacing w:before="60" w:after="120"/>
      <w:jc w:val="both"/>
    </w:pPr>
    <w:rPr>
      <w:rFonts w:ascii="Arial" w:hAnsi="Arial"/>
      <w:sz w:val="22"/>
      <w:szCs w:val="20"/>
    </w:rPr>
  </w:style>
  <w:style w:type="paragraph" w:customStyle="1" w:styleId="Tabelatre">
    <w:name w:val="Tabela treść"/>
    <w:basedOn w:val="Normalny"/>
    <w:link w:val="TabelatreZnak"/>
    <w:rsid w:val="008F52AE"/>
    <w:pPr>
      <w:spacing w:before="60" w:after="60"/>
    </w:pPr>
    <w:rPr>
      <w:rFonts w:ascii="Arial" w:hAnsi="Arial" w:cs="Arial"/>
      <w:szCs w:val="20"/>
      <w:lang w:eastAsia="en-US"/>
    </w:rPr>
  </w:style>
  <w:style w:type="character" w:customStyle="1" w:styleId="TabelatreZnak">
    <w:name w:val="Tabela treść Znak"/>
    <w:basedOn w:val="Domylnaczcionkaakapitu"/>
    <w:link w:val="Tabelatre"/>
    <w:rsid w:val="008F52AE"/>
    <w:rPr>
      <w:rFonts w:ascii="Arial" w:hAnsi="Arial" w:cs="Arial"/>
      <w:sz w:val="24"/>
      <w:lang w:eastAsia="en-US"/>
    </w:rPr>
  </w:style>
  <w:style w:type="paragraph" w:customStyle="1" w:styleId="Tabelatrenumerowanie">
    <w:name w:val="Tabela treść numerowanie"/>
    <w:basedOn w:val="Tabelatre"/>
    <w:rsid w:val="008F52AE"/>
    <w:pPr>
      <w:numPr>
        <w:numId w:val="6"/>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8F52AE"/>
    <w:pPr>
      <w:jc w:val="center"/>
    </w:pPr>
    <w:rPr>
      <w:b/>
    </w:rPr>
  </w:style>
  <w:style w:type="paragraph" w:styleId="Tematkomentarza">
    <w:name w:val="annotation subject"/>
    <w:basedOn w:val="Tekstkomentarza"/>
    <w:next w:val="Tekstkomentarza"/>
    <w:link w:val="TematkomentarzaZnak"/>
    <w:semiHidden/>
    <w:unhideWhenUsed/>
    <w:rsid w:val="004E61FE"/>
    <w:rPr>
      <w:rFonts w:ascii="Times New Roman" w:hAnsi="Times New Roman"/>
      <w:b/>
      <w:bCs/>
    </w:rPr>
  </w:style>
  <w:style w:type="character" w:customStyle="1" w:styleId="TematkomentarzaZnak">
    <w:name w:val="Temat komentarza Znak"/>
    <w:basedOn w:val="TekstkomentarzaZnak"/>
    <w:link w:val="Tematkomentarza"/>
    <w:semiHidden/>
    <w:rsid w:val="004E61FE"/>
    <w:rPr>
      <w:rFonts w:ascii="Bookman Old Style" w:hAnsi="Bookman Old Style"/>
      <w:b/>
      <w:bCs/>
    </w:rPr>
  </w:style>
  <w:style w:type="character" w:customStyle="1" w:styleId="Tekstpodstawowy3Znak">
    <w:name w:val="Tekst podstawowy 3 Znak"/>
    <w:basedOn w:val="Domylnaczcionkaakapitu"/>
    <w:link w:val="Tekstpodstawowy3"/>
    <w:rsid w:val="001C5820"/>
    <w:rPr>
      <w:szCs w:val="24"/>
    </w:rPr>
  </w:style>
  <w:style w:type="paragraph" w:customStyle="1" w:styleId="Punkt">
    <w:name w:val="Punkt"/>
    <w:basedOn w:val="Normalny"/>
    <w:uiPriority w:val="99"/>
    <w:rsid w:val="00FB0648"/>
    <w:pPr>
      <w:spacing w:after="160"/>
      <w:ind w:left="4500" w:hanging="360"/>
      <w:jc w:val="both"/>
    </w:pPr>
    <w:rPr>
      <w:rFonts w:eastAsiaTheme="minorHAnsi"/>
      <w:lang w:eastAsia="zh-CN"/>
    </w:rPr>
  </w:style>
  <w:style w:type="paragraph" w:styleId="NormalnyWeb">
    <w:name w:val="Normal (Web)"/>
    <w:basedOn w:val="Normalny"/>
    <w:uiPriority w:val="99"/>
    <w:semiHidden/>
    <w:unhideWhenUsed/>
    <w:rsid w:val="00D10288"/>
    <w:rPr>
      <w:rFonts w:eastAsiaTheme="minorHAnsi"/>
    </w:rPr>
  </w:style>
  <w:style w:type="character" w:styleId="Pogrubienie">
    <w:name w:val="Strong"/>
    <w:basedOn w:val="Domylnaczcionkaakapitu"/>
    <w:uiPriority w:val="22"/>
    <w:qFormat/>
    <w:rsid w:val="00D10288"/>
    <w:rPr>
      <w:b/>
      <w:bCs/>
    </w:rPr>
  </w:style>
  <w:style w:type="paragraph" w:customStyle="1" w:styleId="Default">
    <w:name w:val="Default"/>
    <w:rsid w:val="002B4F9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059906">
      <w:bodyDiv w:val="1"/>
      <w:marLeft w:val="0"/>
      <w:marRight w:val="0"/>
      <w:marTop w:val="0"/>
      <w:marBottom w:val="0"/>
      <w:divBdr>
        <w:top w:val="none" w:sz="0" w:space="0" w:color="auto"/>
        <w:left w:val="none" w:sz="0" w:space="0" w:color="auto"/>
        <w:bottom w:val="none" w:sz="0" w:space="0" w:color="auto"/>
        <w:right w:val="none" w:sz="0" w:space="0" w:color="auto"/>
      </w:divBdr>
    </w:div>
    <w:div w:id="670763507">
      <w:bodyDiv w:val="1"/>
      <w:marLeft w:val="0"/>
      <w:marRight w:val="0"/>
      <w:marTop w:val="0"/>
      <w:marBottom w:val="0"/>
      <w:divBdr>
        <w:top w:val="none" w:sz="0" w:space="0" w:color="auto"/>
        <w:left w:val="none" w:sz="0" w:space="0" w:color="auto"/>
        <w:bottom w:val="none" w:sz="0" w:space="0" w:color="auto"/>
        <w:right w:val="none" w:sz="0" w:space="0" w:color="auto"/>
      </w:divBdr>
    </w:div>
    <w:div w:id="741105162">
      <w:bodyDiv w:val="1"/>
      <w:marLeft w:val="0"/>
      <w:marRight w:val="0"/>
      <w:marTop w:val="0"/>
      <w:marBottom w:val="0"/>
      <w:divBdr>
        <w:top w:val="none" w:sz="0" w:space="0" w:color="auto"/>
        <w:left w:val="none" w:sz="0" w:space="0" w:color="auto"/>
        <w:bottom w:val="none" w:sz="0" w:space="0" w:color="auto"/>
        <w:right w:val="none" w:sz="0" w:space="0" w:color="auto"/>
      </w:divBdr>
    </w:div>
    <w:div w:id="1733504854">
      <w:bodyDiv w:val="1"/>
      <w:marLeft w:val="0"/>
      <w:marRight w:val="0"/>
      <w:marTop w:val="0"/>
      <w:marBottom w:val="0"/>
      <w:divBdr>
        <w:top w:val="none" w:sz="0" w:space="0" w:color="auto"/>
        <w:left w:val="none" w:sz="0" w:space="0" w:color="auto"/>
        <w:bottom w:val="none" w:sz="0" w:space="0" w:color="auto"/>
        <w:right w:val="none" w:sz="0" w:space="0" w:color="auto"/>
      </w:divBdr>
    </w:div>
    <w:div w:id="1937444213">
      <w:bodyDiv w:val="1"/>
      <w:marLeft w:val="0"/>
      <w:marRight w:val="0"/>
      <w:marTop w:val="0"/>
      <w:marBottom w:val="0"/>
      <w:divBdr>
        <w:top w:val="none" w:sz="0" w:space="0" w:color="auto"/>
        <w:left w:val="none" w:sz="0" w:space="0" w:color="auto"/>
        <w:bottom w:val="none" w:sz="0" w:space="0" w:color="auto"/>
        <w:right w:val="none" w:sz="0" w:space="0" w:color="auto"/>
      </w:divBdr>
    </w:div>
    <w:div w:id="20073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rp.gov.pl" TargetMode="External"/><Relationship Id="rId13" Type="http://schemas.openxmlformats.org/officeDocument/2006/relationships/hyperlink" Target="mailto:wzp2319@uprp.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prp.ezamawiajacy.pl" TargetMode="External"/><Relationship Id="rId17" Type="http://schemas.openxmlformats.org/officeDocument/2006/relationships/hyperlink" Target="mailto:iod@uprp.gov.pl" TargetMode="External"/><Relationship Id="rId2" Type="http://schemas.openxmlformats.org/officeDocument/2006/relationships/numbering" Target="numbering.xml"/><Relationship Id="rId16" Type="http://schemas.openxmlformats.org/officeDocument/2006/relationships/hyperlink" Target="http://oneplace.marketplanet.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p.ezamawiajacy.pl" TargetMode="External"/><Relationship Id="rId5" Type="http://schemas.openxmlformats.org/officeDocument/2006/relationships/webSettings" Target="webSettings.xml"/><Relationship Id="rId15" Type="http://schemas.openxmlformats.org/officeDocument/2006/relationships/hyperlink" Target="https://uprp.ezamawiajacy.pl" TargetMode="External"/><Relationship Id="rId23" Type="http://schemas.openxmlformats.org/officeDocument/2006/relationships/theme" Target="theme/theme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ools/espd/filter?lang=pl" TargetMode="External"/><Relationship Id="rId14" Type="http://schemas.openxmlformats.org/officeDocument/2006/relationships/hyperlink" Target="mailto:wzp2319@uprp.gov.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6344-D9D3-4D54-969E-D081B7E7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8283</Words>
  <Characters>49704</Characters>
  <Application>Microsoft Office Word</Application>
  <DocSecurity>0</DocSecurity>
  <Lines>414</Lines>
  <Paragraphs>115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SIWZ</vt:lpstr>
      <vt:lpstr>Plan Komunikacji</vt:lpstr>
    </vt:vector>
  </TitlesOfParts>
  <Company>UPRP</Company>
  <LinksUpToDate>false</LinksUpToDate>
  <CharactersWithSpaces>57872</CharactersWithSpaces>
  <SharedDoc>false</SharedDoc>
  <HLinks>
    <vt:vector size="60" baseType="variant">
      <vt:variant>
        <vt:i4>1572913</vt:i4>
      </vt:variant>
      <vt:variant>
        <vt:i4>56</vt:i4>
      </vt:variant>
      <vt:variant>
        <vt:i4>0</vt:i4>
      </vt:variant>
      <vt:variant>
        <vt:i4>5</vt:i4>
      </vt:variant>
      <vt:variant>
        <vt:lpwstr/>
      </vt:variant>
      <vt:variant>
        <vt:lpwstr>_Toc490235618</vt:lpwstr>
      </vt:variant>
      <vt:variant>
        <vt:i4>1572913</vt:i4>
      </vt:variant>
      <vt:variant>
        <vt:i4>50</vt:i4>
      </vt:variant>
      <vt:variant>
        <vt:i4>0</vt:i4>
      </vt:variant>
      <vt:variant>
        <vt:i4>5</vt:i4>
      </vt:variant>
      <vt:variant>
        <vt:lpwstr/>
      </vt:variant>
      <vt:variant>
        <vt:lpwstr>_Toc490235617</vt:lpwstr>
      </vt:variant>
      <vt:variant>
        <vt:i4>1572913</vt:i4>
      </vt:variant>
      <vt:variant>
        <vt:i4>44</vt:i4>
      </vt:variant>
      <vt:variant>
        <vt:i4>0</vt:i4>
      </vt:variant>
      <vt:variant>
        <vt:i4>5</vt:i4>
      </vt:variant>
      <vt:variant>
        <vt:lpwstr/>
      </vt:variant>
      <vt:variant>
        <vt:lpwstr>_Toc490235616</vt:lpwstr>
      </vt:variant>
      <vt:variant>
        <vt:i4>1572913</vt:i4>
      </vt:variant>
      <vt:variant>
        <vt:i4>38</vt:i4>
      </vt:variant>
      <vt:variant>
        <vt:i4>0</vt:i4>
      </vt:variant>
      <vt:variant>
        <vt:i4>5</vt:i4>
      </vt:variant>
      <vt:variant>
        <vt:lpwstr/>
      </vt:variant>
      <vt:variant>
        <vt:lpwstr>_Toc490235615</vt:lpwstr>
      </vt:variant>
      <vt:variant>
        <vt:i4>1572913</vt:i4>
      </vt:variant>
      <vt:variant>
        <vt:i4>32</vt:i4>
      </vt:variant>
      <vt:variant>
        <vt:i4>0</vt:i4>
      </vt:variant>
      <vt:variant>
        <vt:i4>5</vt:i4>
      </vt:variant>
      <vt:variant>
        <vt:lpwstr/>
      </vt:variant>
      <vt:variant>
        <vt:lpwstr>_Toc490235614</vt:lpwstr>
      </vt:variant>
      <vt:variant>
        <vt:i4>1572913</vt:i4>
      </vt:variant>
      <vt:variant>
        <vt:i4>26</vt:i4>
      </vt:variant>
      <vt:variant>
        <vt:i4>0</vt:i4>
      </vt:variant>
      <vt:variant>
        <vt:i4>5</vt:i4>
      </vt:variant>
      <vt:variant>
        <vt:lpwstr/>
      </vt:variant>
      <vt:variant>
        <vt:lpwstr>_Toc490235613</vt:lpwstr>
      </vt:variant>
      <vt:variant>
        <vt:i4>1572913</vt:i4>
      </vt:variant>
      <vt:variant>
        <vt:i4>20</vt:i4>
      </vt:variant>
      <vt:variant>
        <vt:i4>0</vt:i4>
      </vt:variant>
      <vt:variant>
        <vt:i4>5</vt:i4>
      </vt:variant>
      <vt:variant>
        <vt:lpwstr/>
      </vt:variant>
      <vt:variant>
        <vt:lpwstr>_Toc490235612</vt:lpwstr>
      </vt:variant>
      <vt:variant>
        <vt:i4>1572913</vt:i4>
      </vt:variant>
      <vt:variant>
        <vt:i4>14</vt:i4>
      </vt:variant>
      <vt:variant>
        <vt:i4>0</vt:i4>
      </vt:variant>
      <vt:variant>
        <vt:i4>5</vt:i4>
      </vt:variant>
      <vt:variant>
        <vt:lpwstr/>
      </vt:variant>
      <vt:variant>
        <vt:lpwstr>_Toc490235611</vt:lpwstr>
      </vt:variant>
      <vt:variant>
        <vt:i4>1572913</vt:i4>
      </vt:variant>
      <vt:variant>
        <vt:i4>8</vt:i4>
      </vt:variant>
      <vt:variant>
        <vt:i4>0</vt:i4>
      </vt:variant>
      <vt:variant>
        <vt:i4>5</vt:i4>
      </vt:variant>
      <vt:variant>
        <vt:lpwstr/>
      </vt:variant>
      <vt:variant>
        <vt:lpwstr>_Toc490235610</vt:lpwstr>
      </vt:variant>
      <vt:variant>
        <vt:i4>1638449</vt:i4>
      </vt:variant>
      <vt:variant>
        <vt:i4>2</vt:i4>
      </vt:variant>
      <vt:variant>
        <vt:i4>0</vt:i4>
      </vt:variant>
      <vt:variant>
        <vt:i4>5</vt:i4>
      </vt:variant>
      <vt:variant>
        <vt:lpwstr/>
      </vt:variant>
      <vt:variant>
        <vt:lpwstr>_Toc490235609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PUEUP</dc:subject>
  <dc:creator>UPRP</dc:creator>
  <cp:lastModifiedBy>Sokołowska-Odeh Beata</cp:lastModifiedBy>
  <cp:revision>2</cp:revision>
  <cp:lastPrinted>2019-10-02T08:42:00Z</cp:lastPrinted>
  <dcterms:created xsi:type="dcterms:W3CDTF">2019-10-03T12:02:00Z</dcterms:created>
  <dcterms:modified xsi:type="dcterms:W3CDTF">2019-10-03T12:02:00Z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
    <vt:lpwstr>HARF</vt:lpwstr>
  </property>
  <property fmtid="{D5CDD505-2E9C-101B-9397-08002B2CF9AE}" pid="3" name="Procedura">
    <vt:lpwstr>Plan Zarządzania Jakością i Zmianą w Projekcie</vt:lpwstr>
  </property>
  <property fmtid="{D5CDD505-2E9C-101B-9397-08002B2CF9AE}" pid="4" name="Data wersji">
    <vt:lpwstr>11.08.2015</vt:lpwstr>
  </property>
  <property fmtid="{D5CDD505-2E9C-101B-9397-08002B2CF9AE}" pid="5" name="Ministerstwo">
    <vt:lpwstr>Ministerstwo Finansów</vt:lpwstr>
  </property>
  <property fmtid="{D5CDD505-2E9C-101B-9397-08002B2CF9AE}" pid="6" name="Departament">
    <vt:lpwstr>Departament Strategii Systemu Informacyjnego</vt:lpwstr>
  </property>
</Properties>
</file>